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7D293" w14:textId="1A40653B" w:rsidR="00081117" w:rsidRDefault="00081117">
      <w:pPr>
        <w:pStyle w:val="affffffa"/>
        <w:framePr w:wrap="around"/>
      </w:pPr>
      <w:r>
        <w:rPr>
          <w:rFonts w:ascii="Times New Roman"/>
        </w:rPr>
        <w:t>ICS</w:t>
      </w:r>
      <w:r w:rsidR="00E536BF">
        <w:rPr>
          <w:rFonts w:ascii="Times New Roman"/>
        </w:rPr>
        <w:t>:</w:t>
      </w:r>
      <w:r>
        <w:rPr>
          <w:rFonts w:ascii="Cambria Math" w:hAnsi="Cambria Math" w:cs="Cambria Math"/>
        </w:rPr>
        <w:t> </w:t>
      </w:r>
    </w:p>
    <w:p w14:paraId="02C60E66" w14:textId="213F738B" w:rsidR="00081117" w:rsidRDefault="00E536BF">
      <w:pPr>
        <w:pStyle w:val="affffffa"/>
        <w:framePr w:wrap="around"/>
      </w:pPr>
      <w:r>
        <w:t>CCS: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55"/>
      </w:tblGrid>
      <w:tr w:rsidR="00081117" w14:paraId="72B606A6" w14:textId="77777777">
        <w:tc>
          <w:tcPr>
            <w:tcW w:w="9854" w:type="dxa"/>
            <w:tcBorders>
              <w:top w:val="nil"/>
              <w:left w:val="nil"/>
              <w:bottom w:val="nil"/>
              <w:right w:val="nil"/>
            </w:tcBorders>
          </w:tcPr>
          <w:p w14:paraId="03230CFD" w14:textId="77801FDA" w:rsidR="00081117" w:rsidRDefault="00B010D3">
            <w:pPr>
              <w:pStyle w:val="affffffa"/>
              <w:framePr w:wrap="around"/>
            </w:pPr>
            <w:r>
              <w:rPr>
                <w:noProof/>
              </w:rPr>
              <mc:AlternateContent>
                <mc:Choice Requires="wps">
                  <w:drawing>
                    <wp:anchor distT="0" distB="0" distL="114300" distR="114300" simplePos="0" relativeHeight="251660288" behindDoc="1" locked="0" layoutInCell="1" allowOverlap="1" wp14:anchorId="7E94FE04" wp14:editId="12BCFE9A">
                      <wp:simplePos x="0" y="0"/>
                      <wp:positionH relativeFrom="column">
                        <wp:posOffset>-66675</wp:posOffset>
                      </wp:positionH>
                      <wp:positionV relativeFrom="paragraph">
                        <wp:posOffset>0</wp:posOffset>
                      </wp:positionV>
                      <wp:extent cx="866775" cy="198120"/>
                      <wp:effectExtent l="4445" t="3810" r="0"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D370D2" id="BAH" o:spid="_x0000_s1026" style="position:absolute;left:0;text-align:left;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" stroked="f"/>
                  </w:pict>
                </mc:Fallback>
              </mc:AlternateContent>
            </w:r>
            <w:r w:rsidR="00081117">
              <w:fldChar w:fldCharType="begin">
                <w:ffData>
                  <w:name w:val="BAH"/>
                  <w:enabled/>
                  <w:calcOnExit w:val="0"/>
                  <w:textInput/>
                </w:ffData>
              </w:fldChar>
            </w:r>
            <w:bookmarkStart w:id="0" w:name="BAH"/>
            <w:r w:rsidR="00081117">
              <w:instrText xml:space="preserve"> FORMTEXT </w:instrText>
            </w:r>
            <w:r w:rsidR="00081117">
              <w:fldChar w:fldCharType="separate"/>
            </w:r>
            <w:r w:rsidR="00365F4E">
              <w:t> </w:t>
            </w:r>
            <w:r w:rsidR="00365F4E">
              <w:t> </w:t>
            </w:r>
            <w:r w:rsidR="00365F4E">
              <w:t> </w:t>
            </w:r>
            <w:r w:rsidR="00365F4E">
              <w:t> </w:t>
            </w:r>
            <w:r w:rsidR="00365F4E">
              <w:t> </w:t>
            </w:r>
            <w:r w:rsidR="00081117">
              <w:fldChar w:fldCharType="end"/>
            </w:r>
            <w:bookmarkEnd w:id="0"/>
          </w:p>
        </w:tc>
      </w:tr>
    </w:tbl>
    <w:p w14:paraId="4C29FCBE" w14:textId="77777777" w:rsidR="00081117" w:rsidRDefault="00081117">
      <w:pPr>
        <w:pStyle w:val="affffff0"/>
        <w:framePr w:wrap="around" w:y="2026"/>
        <w:rPr>
          <w:sz w:val="72"/>
          <w:szCs w:val="72"/>
        </w:rPr>
      </w:pPr>
      <w:r>
        <w:rPr>
          <w:rFonts w:hint="eastAsia"/>
          <w:sz w:val="72"/>
          <w:szCs w:val="72"/>
        </w:rPr>
        <w:t>团体标准</w:t>
      </w:r>
    </w:p>
    <w:p w14:paraId="01D1F3B2" w14:textId="77777777" w:rsidR="00081117" w:rsidRDefault="00081117">
      <w:pPr>
        <w:pStyle w:val="2"/>
        <w:framePr w:wrap="around"/>
      </w:pPr>
      <w:r>
        <w:rPr>
          <w:rFonts w:ascii="Times New Roman" w:hint="eastAsia"/>
        </w:rPr>
        <w:t>T</w:t>
      </w:r>
      <w:r>
        <w:rPr>
          <w:rFonts w:ascii="Times New Roman"/>
        </w:rPr>
        <w:t>/</w:t>
      </w:r>
      <w:r>
        <w:rPr>
          <w:rFonts w:ascii="Times New Roman" w:hint="eastAsia"/>
        </w:rPr>
        <w:t>CNEA</w:t>
      </w:r>
      <w:bookmarkStart w:id="1"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rsidR="00365F4E">
        <w:t>XXXX</w:t>
      </w:r>
      <w:r>
        <w:fldChar w:fldCharType="end"/>
      </w:r>
      <w:bookmarkEnd w:id="1"/>
      <w:r>
        <w:t>—</w:t>
      </w:r>
      <w:bookmarkStart w:id="2"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140"/>
      </w:tblGrid>
      <w:tr w:rsidR="00081117" w14:paraId="0D7FAF01" w14:textId="77777777">
        <w:tc>
          <w:tcPr>
            <w:tcW w:w="9356" w:type="dxa"/>
            <w:tcBorders>
              <w:top w:val="nil"/>
              <w:left w:val="nil"/>
              <w:bottom w:val="nil"/>
              <w:right w:val="nil"/>
            </w:tcBorders>
          </w:tcPr>
          <w:bookmarkStart w:id="3" w:name="DT"/>
          <w:p w14:paraId="6E7EB200" w14:textId="3B3D3A36" w:rsidR="00081117" w:rsidRDefault="00B010D3">
            <w:pPr>
              <w:pStyle w:val="afffff2"/>
              <w:framePr w:wrap="around"/>
            </w:pPr>
            <w:r>
              <w:rPr>
                <w:noProof/>
              </w:rPr>
              <mc:AlternateContent>
                <mc:Choice Requires="wps">
                  <w:drawing>
                    <wp:anchor distT="0" distB="0" distL="114300" distR="114300" simplePos="0" relativeHeight="251657216" behindDoc="1" locked="0" layoutInCell="1" allowOverlap="1" wp14:anchorId="34E1E726" wp14:editId="48C4A6BB">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6D6DA6" id="DT" o:spid="_x0000_s1026" style="position:absolute;left:0;text-align:left;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mc:Fallback>
              </mc:AlternateContent>
            </w:r>
            <w:r w:rsidR="00081117">
              <w:fldChar w:fldCharType="begin">
                <w:ffData>
                  <w:name w:val="DT"/>
                  <w:enabled/>
                  <w:calcOnExit w:val="0"/>
                  <w:entryMacro w:val="ShowHelp4"/>
                  <w:textInput/>
                </w:ffData>
              </w:fldChar>
            </w:r>
            <w:r w:rsidR="00081117">
              <w:instrText xml:space="preserve"> FORMTEXT </w:instrText>
            </w:r>
            <w:r w:rsidR="00081117">
              <w:fldChar w:fldCharType="separate"/>
            </w:r>
            <w:r w:rsidR="00365F4E">
              <w:t> </w:t>
            </w:r>
            <w:r w:rsidR="00365F4E">
              <w:t> </w:t>
            </w:r>
            <w:r w:rsidR="00365F4E">
              <w:t> </w:t>
            </w:r>
            <w:r w:rsidR="00365F4E">
              <w:t> </w:t>
            </w:r>
            <w:r w:rsidR="00365F4E">
              <w:t> </w:t>
            </w:r>
            <w:r w:rsidR="00081117">
              <w:fldChar w:fldCharType="end"/>
            </w:r>
            <w:bookmarkEnd w:id="3"/>
          </w:p>
        </w:tc>
      </w:tr>
    </w:tbl>
    <w:p w14:paraId="76696D49" w14:textId="77777777" w:rsidR="00081117" w:rsidRDefault="00081117">
      <w:pPr>
        <w:pStyle w:val="2"/>
        <w:framePr w:wrap="around"/>
      </w:pPr>
    </w:p>
    <w:p w14:paraId="45928500" w14:textId="77777777" w:rsidR="00081117" w:rsidRDefault="00081117">
      <w:pPr>
        <w:pStyle w:val="2"/>
        <w:framePr w:wrap="around"/>
      </w:pPr>
    </w:p>
    <w:p w14:paraId="60433504" w14:textId="3932BAF2" w:rsidR="00081117" w:rsidRDefault="00BF33B5">
      <w:pPr>
        <w:pStyle w:val="affff7"/>
        <w:framePr w:wrap="around"/>
      </w:pPr>
      <w:r w:rsidRPr="00040F1A">
        <w:rPr>
          <w:rFonts w:hint="eastAsia"/>
        </w:rPr>
        <w:t>高温气冷堆控制棒系统试验导则</w:t>
      </w:r>
    </w:p>
    <w:p w14:paraId="0D55B771" w14:textId="38C8CBF2" w:rsidR="00081117" w:rsidRDefault="00BF33B5">
      <w:pPr>
        <w:pStyle w:val="afff3"/>
        <w:framePr w:wrap="around"/>
      </w:pPr>
      <w:r w:rsidRPr="00BF33B5">
        <w:t>Test guide for control rod system of high temperature gas cooled reactor</w:t>
      </w:r>
    </w:p>
    <w:p w14:paraId="2C6B2D7D" w14:textId="739F485D" w:rsidR="00081117" w:rsidRDefault="00E536BF">
      <w:pPr>
        <w:pStyle w:val="afff2"/>
        <w:framePr w:wrap="around"/>
      </w:pPr>
      <w:r>
        <w:fldChar w:fldCharType="begin">
          <w:ffData>
            <w:name w:val="YZBS"/>
            <w:enabled/>
            <w:calcOnExit w:val="0"/>
            <w:textInput>
              <w:default w:val="征求意见稿"/>
            </w:textInput>
          </w:ffData>
        </w:fldChar>
      </w:r>
      <w:bookmarkStart w:id="4" w:name="YZBS"/>
      <w:r>
        <w:instrText xml:space="preserve"> FORMTEXT </w:instrText>
      </w:r>
      <w:r>
        <w:fldChar w:fldCharType="separate"/>
      </w:r>
      <w:r>
        <w:rPr>
          <w:rFonts w:hint="eastAsia"/>
          <w:noProof/>
        </w:rPr>
        <w:t>征求意见稿</w:t>
      </w:r>
      <w: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639"/>
      </w:tblGrid>
      <w:tr w:rsidR="00081117" w14:paraId="360A8195" w14:textId="77777777">
        <w:tc>
          <w:tcPr>
            <w:tcW w:w="9855" w:type="dxa"/>
            <w:tcBorders>
              <w:top w:val="nil"/>
              <w:left w:val="nil"/>
              <w:bottom w:val="nil"/>
              <w:right w:val="nil"/>
            </w:tcBorders>
          </w:tcPr>
          <w:p w14:paraId="26BCDA2C" w14:textId="398DA43F" w:rsidR="00081117" w:rsidRDefault="00B010D3">
            <w:pPr>
              <w:pStyle w:val="affff5"/>
              <w:framePr w:wrap="around"/>
            </w:pPr>
            <w:r>
              <w:rPr>
                <w:noProof/>
              </w:rPr>
              <mc:AlternateContent>
                <mc:Choice Requires="wps">
                  <w:drawing>
                    <wp:anchor distT="0" distB="0" distL="114300" distR="114300" simplePos="0" relativeHeight="251659264" behindDoc="1" locked="1" layoutInCell="1" allowOverlap="1" wp14:anchorId="596D74D8" wp14:editId="0644EF83">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A33F24" id="RQ" o:spid="_x0000_s1026" style="position:absolute;left:0;text-align:left;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" stroked="f">
                      <w10:anchorlock/>
                    </v:rect>
                  </w:pict>
                </mc:Fallback>
              </mc:AlternateContent>
            </w:r>
            <w:r>
              <w:rPr>
                <w:noProof/>
              </w:rPr>
              <mc:AlternateContent>
                <mc:Choice Requires="wps">
                  <w:drawing>
                    <wp:anchor distT="0" distB="0" distL="114300" distR="114300" simplePos="0" relativeHeight="251658240" behindDoc="1" locked="0" layoutInCell="1" allowOverlap="1" wp14:anchorId="57286CB7" wp14:editId="436B1842">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10234" id="LB" o:spid="_x0000_s1026" style="position:absolute;left:0;text-align:left;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Fwj6x/jAQAAtQMAAA4AAAAAAAAAAAAAAAAALgIAAGRycy9lMm9Eb2MueG1sUEsBAi0A&#10;FAAGAAgAAAAhACJOJY3dAAAACQEAAA8AAAAAAAAAAAAAAAAAPQQAAGRycy9kb3ducmV2LnhtbFBL&#10;BQYAAAAABAAEAPMAAABHBQAAAAA=&#10;" stroked="f"/>
                  </w:pict>
                </mc:Fallback>
              </mc:AlternateContent>
            </w:r>
          </w:p>
        </w:tc>
      </w:tr>
      <w:tr w:rsidR="00081117" w14:paraId="1CDBEC83" w14:textId="77777777">
        <w:tc>
          <w:tcPr>
            <w:tcW w:w="9855" w:type="dxa"/>
            <w:tcBorders>
              <w:top w:val="nil"/>
              <w:left w:val="nil"/>
              <w:bottom w:val="nil"/>
              <w:right w:val="nil"/>
            </w:tcBorders>
          </w:tcPr>
          <w:p w14:paraId="4C1A026D" w14:textId="2E385D35" w:rsidR="00081117" w:rsidRDefault="00BF33B5" w:rsidP="009B6E68">
            <w:pPr>
              <w:pStyle w:val="affffd"/>
              <w:framePr w:wrap="around"/>
            </w:pPr>
            <w:r>
              <w:fldChar w:fldCharType="begin">
                <w:ffData>
                  <w:name w:val="WCRQ"/>
                  <w:enabled/>
                  <w:calcOnExit w:val="0"/>
                  <w:textInput>
                    <w:default w:val="2022.12.07"/>
                  </w:textInput>
                </w:ffData>
              </w:fldChar>
            </w:r>
            <w:bookmarkStart w:id="5" w:name="WCRQ"/>
            <w:r>
              <w:instrText xml:space="preserve"> FORMTEXT </w:instrText>
            </w:r>
            <w:r>
              <w:fldChar w:fldCharType="separate"/>
            </w:r>
            <w:r>
              <w:rPr>
                <w:noProof/>
              </w:rPr>
              <w:t>2022.12.07</w:t>
            </w:r>
            <w:r>
              <w:fldChar w:fldCharType="end"/>
            </w:r>
            <w:bookmarkEnd w:id="5"/>
          </w:p>
        </w:tc>
      </w:tr>
    </w:tbl>
    <w:bookmarkStart w:id="6" w:name="FY"/>
    <w:p w14:paraId="3C0D1A0F" w14:textId="2B73ECC0" w:rsidR="00081117" w:rsidRDefault="00081117" w:rsidP="00E536BF">
      <w:pPr>
        <w:pStyle w:val="affffff2"/>
        <w:framePr w:wrap="around" w:hAnchor="page" w:x="1250" w:y="14186"/>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7"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rPr>
          <w:rFonts w:hint="eastAsia"/>
        </w:rPr>
        <w:t>发布</w:t>
      </w:r>
      <w:r w:rsidR="00B010D3">
        <w:rPr>
          <w:noProof/>
        </w:rPr>
        <mc:AlternateContent>
          <mc:Choice Requires="wps">
            <w:drawing>
              <wp:anchor distT="0" distB="0" distL="114300" distR="114300" simplePos="0" relativeHeight="251655168" behindDoc="0" locked="1" layoutInCell="1" allowOverlap="1" wp14:anchorId="44DF980C" wp14:editId="52D40941">
                <wp:simplePos x="0" y="0"/>
                <wp:positionH relativeFrom="column">
                  <wp:posOffset>-635</wp:posOffset>
                </wp:positionH>
                <wp:positionV relativeFrom="page">
                  <wp:posOffset>9251950</wp:posOffset>
                </wp:positionV>
                <wp:extent cx="6120130" cy="0"/>
                <wp:effectExtent l="8890" t="3175" r="5080" b="6350"/>
                <wp:wrapNone/>
                <wp:docPr id="2"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7F2B8D" id="直线 10"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">
                <w10:wrap anchory="page"/>
                <w10:anchorlock/>
              </v:line>
            </w:pict>
          </mc:Fallback>
        </mc:AlternateContent>
      </w:r>
    </w:p>
    <w:bookmarkStart w:id="8" w:name="SY"/>
    <w:p w14:paraId="5DAD7B54" w14:textId="77777777" w:rsidR="00081117" w:rsidRDefault="00081117" w:rsidP="00E536BF">
      <w:pPr>
        <w:pStyle w:val="affffffe"/>
        <w:framePr w:wrap="around" w:hAnchor="page" w:x="7392" w:y="14196"/>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bookmarkStart w:id="9"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bookmarkStart w:id="10"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实施</w:t>
      </w:r>
    </w:p>
    <w:p w14:paraId="63612319" w14:textId="77777777" w:rsidR="00081117" w:rsidRDefault="00081117">
      <w:pPr>
        <w:pStyle w:val="afffffa"/>
        <w:framePr w:wrap="around"/>
      </w:pPr>
      <w:r>
        <w:rPr>
          <w:rFonts w:hint="eastAsia"/>
        </w:rPr>
        <w:t>中国核能行业协会</w:t>
      </w:r>
      <w:r>
        <w:rPr>
          <w:rFonts w:ascii="Cambria Math" w:hAnsi="Cambria Math" w:cs="Cambria Math"/>
        </w:rPr>
        <w:t>   </w:t>
      </w:r>
      <w:r>
        <w:rPr>
          <w:rStyle w:val="affe"/>
          <w:rFonts w:hint="eastAsia"/>
        </w:rPr>
        <w:t>发布</w:t>
      </w:r>
    </w:p>
    <w:p w14:paraId="208C7144" w14:textId="5FD44572" w:rsidR="00081117" w:rsidRDefault="00B010D3">
      <w:pPr>
        <w:pStyle w:val="afff"/>
        <w:sectPr w:rsidR="00081117">
          <w:headerReference w:type="even" r:id="rId7"/>
          <w:footerReference w:type="even" r:id="rId8"/>
          <w:pgSz w:w="11906" w:h="16838"/>
          <w:pgMar w:top="567" w:right="1134" w:bottom="1134" w:left="1417" w:header="0" w:footer="0" w:gutter="0"/>
          <w:pgNumType w:start="1"/>
          <w:cols w:space="720"/>
          <w:docGrid w:type="lines" w:linePitch="312"/>
        </w:sectPr>
      </w:pPr>
      <w:r>
        <w:rPr>
          <w:noProof/>
        </w:rPr>
        <mc:AlternateContent>
          <mc:Choice Requires="wps">
            <w:drawing>
              <wp:anchor distT="0" distB="0" distL="114300" distR="114300" simplePos="0" relativeHeight="251656192" behindDoc="0" locked="0" layoutInCell="1" allowOverlap="1" wp14:anchorId="50D8EFF5" wp14:editId="010CB6FA">
                <wp:simplePos x="0" y="0"/>
                <wp:positionH relativeFrom="column">
                  <wp:posOffset>-635</wp:posOffset>
                </wp:positionH>
                <wp:positionV relativeFrom="paragraph">
                  <wp:posOffset>2339975</wp:posOffset>
                </wp:positionV>
                <wp:extent cx="6120130" cy="0"/>
                <wp:effectExtent l="3810" t="4445" r="635" b="5080"/>
                <wp:wrapNone/>
                <wp:docPr id="1"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B67417" id="直线 11"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"/>
            </w:pict>
          </mc:Fallback>
        </mc:AlternateContent>
      </w:r>
    </w:p>
    <w:p w14:paraId="46E208DB" w14:textId="77777777" w:rsidR="00B1742F" w:rsidRPr="00B1742F" w:rsidRDefault="00B1742F" w:rsidP="00B1742F">
      <w:pPr>
        <w:pStyle w:val="affff2"/>
      </w:pPr>
      <w:bookmarkStart w:id="11" w:name="_Toc46228652"/>
      <w:bookmarkStart w:id="12" w:name="_Toc193044515"/>
      <w:bookmarkStart w:id="13" w:name="_Toc193044577"/>
      <w:bookmarkStart w:id="14" w:name="_Toc118462985"/>
      <w:bookmarkStart w:id="15" w:name="_Toc118463022"/>
      <w:bookmarkStart w:id="16" w:name="_Toc118463177"/>
      <w:bookmarkStart w:id="17" w:name="_Toc118463203"/>
      <w:bookmarkStart w:id="18" w:name="_Toc193046470"/>
      <w:r w:rsidRPr="00B1742F">
        <w:rPr>
          <w:rFonts w:hint="eastAsia"/>
        </w:rPr>
        <w:lastRenderedPageBreak/>
        <w:t>目</w:t>
      </w:r>
      <w:bookmarkStart w:id="19" w:name="BKML"/>
      <w:r w:rsidRPr="00B1742F">
        <w:t> </w:t>
      </w:r>
      <w:r w:rsidRPr="00B1742F">
        <w:t> </w:t>
      </w:r>
      <w:r w:rsidRPr="00B1742F">
        <w:rPr>
          <w:rFonts w:hint="eastAsia"/>
        </w:rPr>
        <w:t>次</w:t>
      </w:r>
      <w:bookmarkEnd w:id="19"/>
    </w:p>
    <w:p w14:paraId="32196EA6" w14:textId="0ACC4333" w:rsidR="00E536BF" w:rsidRPr="001E750D" w:rsidRDefault="00E536BF">
      <w:pPr>
        <w:pStyle w:val="TOC1"/>
        <w:tabs>
          <w:tab w:val="right" w:leader="dot" w:pos="9345"/>
        </w:tabs>
        <w:rPr>
          <w:noProof/>
        </w:rPr>
      </w:pPr>
      <w:r w:rsidRPr="001E750D">
        <w:rPr>
          <w:szCs w:val="21"/>
        </w:rPr>
        <w:fldChar w:fldCharType="begin"/>
      </w:r>
      <w:r w:rsidRPr="001E750D">
        <w:rPr>
          <w:szCs w:val="21"/>
        </w:rPr>
        <w:instrText xml:space="preserve"> TOC \h \z \t"</w:instrText>
      </w:r>
      <w:r w:rsidRPr="001E750D">
        <w:rPr>
          <w:szCs w:val="21"/>
        </w:rPr>
        <w:instrText>前言、引言标题</w:instrText>
      </w:r>
      <w:r w:rsidRPr="001E750D">
        <w:rPr>
          <w:szCs w:val="21"/>
        </w:rPr>
        <w:instrText>,1,</w:instrText>
      </w:r>
      <w:r w:rsidRPr="001E750D">
        <w:rPr>
          <w:szCs w:val="21"/>
        </w:rPr>
        <w:instrText>参考文献、索引标题</w:instrText>
      </w:r>
      <w:r w:rsidRPr="001E750D">
        <w:rPr>
          <w:szCs w:val="21"/>
        </w:rPr>
        <w:instrText>,1,</w:instrText>
      </w:r>
      <w:r w:rsidRPr="001E750D">
        <w:rPr>
          <w:szCs w:val="21"/>
        </w:rPr>
        <w:instrText>章标题</w:instrText>
      </w:r>
      <w:r w:rsidRPr="001E750D">
        <w:rPr>
          <w:szCs w:val="21"/>
        </w:rPr>
        <w:instrText>,1,</w:instrText>
      </w:r>
      <w:r w:rsidRPr="001E750D">
        <w:rPr>
          <w:szCs w:val="21"/>
        </w:rPr>
        <w:instrText>参考文献</w:instrText>
      </w:r>
      <w:r w:rsidRPr="001E750D">
        <w:rPr>
          <w:szCs w:val="21"/>
        </w:rPr>
        <w:instrText>,1,</w:instrText>
      </w:r>
      <w:r w:rsidRPr="001E750D">
        <w:rPr>
          <w:szCs w:val="21"/>
        </w:rPr>
        <w:instrText>附录标识</w:instrText>
      </w:r>
      <w:r w:rsidRPr="001E750D">
        <w:rPr>
          <w:szCs w:val="21"/>
        </w:rPr>
        <w:instrText>,1,</w:instrText>
      </w:r>
      <w:r w:rsidRPr="001E750D">
        <w:rPr>
          <w:szCs w:val="21"/>
        </w:rPr>
        <w:instrText>附录章标题</w:instrText>
      </w:r>
      <w:r w:rsidRPr="001E750D">
        <w:rPr>
          <w:szCs w:val="21"/>
        </w:rPr>
        <w:instrText xml:space="preserve">, 3" \* MERGEFORMAT  \* MERGEFORMAT </w:instrText>
      </w:r>
      <w:r w:rsidRPr="001E750D">
        <w:rPr>
          <w:szCs w:val="21"/>
        </w:rPr>
        <w:fldChar w:fldCharType="separate"/>
      </w:r>
      <w:hyperlink w:anchor="_Toc119652343" w:history="1">
        <w:r w:rsidRPr="001E750D">
          <w:rPr>
            <w:rStyle w:val="affb"/>
            <w:noProof/>
            <w:u w:val="none"/>
          </w:rPr>
          <w:t>前</w:t>
        </w:r>
        <w:r w:rsidRPr="001E750D">
          <w:rPr>
            <w:rStyle w:val="affb"/>
            <w:rFonts w:ascii="Cambria Math" w:hAnsi="Cambria Math" w:cs="Cambria Math"/>
            <w:noProof/>
            <w:u w:val="none"/>
          </w:rPr>
          <w:t>  </w:t>
        </w:r>
        <w:r w:rsidRPr="001E750D">
          <w:rPr>
            <w:rStyle w:val="affb"/>
            <w:noProof/>
            <w:u w:val="none"/>
          </w:rPr>
          <w:t>言</w:t>
        </w:r>
        <w:r w:rsidRPr="001E750D">
          <w:rPr>
            <w:noProof/>
            <w:webHidden/>
          </w:rPr>
          <w:tab/>
        </w:r>
        <w:r w:rsidRPr="001E750D">
          <w:rPr>
            <w:noProof/>
            <w:webHidden/>
          </w:rPr>
          <w:fldChar w:fldCharType="begin"/>
        </w:r>
        <w:r w:rsidRPr="001E750D">
          <w:rPr>
            <w:noProof/>
            <w:webHidden/>
          </w:rPr>
          <w:instrText xml:space="preserve"> PAGEREF _Toc119652343 \h </w:instrText>
        </w:r>
        <w:r w:rsidRPr="001E750D">
          <w:rPr>
            <w:noProof/>
            <w:webHidden/>
          </w:rPr>
        </w:r>
        <w:r w:rsidRPr="001E750D">
          <w:rPr>
            <w:noProof/>
            <w:webHidden/>
          </w:rPr>
          <w:fldChar w:fldCharType="separate"/>
        </w:r>
        <w:r w:rsidRPr="001E750D">
          <w:rPr>
            <w:noProof/>
            <w:webHidden/>
          </w:rPr>
          <w:t>II</w:t>
        </w:r>
        <w:r w:rsidRPr="001E750D">
          <w:rPr>
            <w:noProof/>
            <w:webHidden/>
          </w:rPr>
          <w:fldChar w:fldCharType="end"/>
        </w:r>
      </w:hyperlink>
    </w:p>
    <w:p w14:paraId="14B695FF" w14:textId="60752AA9" w:rsidR="00E536BF" w:rsidRPr="001E750D" w:rsidRDefault="00000000">
      <w:pPr>
        <w:pStyle w:val="TOC1"/>
        <w:tabs>
          <w:tab w:val="right" w:leader="dot" w:pos="9345"/>
        </w:tabs>
        <w:rPr>
          <w:noProof/>
        </w:rPr>
      </w:pPr>
      <w:hyperlink w:anchor="_Toc119652344" w:history="1">
        <w:r w:rsidR="00E536BF" w:rsidRPr="001E750D">
          <w:rPr>
            <w:rStyle w:val="affb"/>
            <w:noProof/>
            <w:u w:val="none"/>
          </w:rPr>
          <w:t xml:space="preserve">1 </w:t>
        </w:r>
        <w:r w:rsidR="00E536BF" w:rsidRPr="001E750D">
          <w:rPr>
            <w:rStyle w:val="affb"/>
            <w:noProof/>
            <w:u w:val="none"/>
          </w:rPr>
          <w:t>范围</w:t>
        </w:r>
        <w:r w:rsidR="00E536BF" w:rsidRPr="001E750D">
          <w:rPr>
            <w:noProof/>
            <w:webHidden/>
          </w:rPr>
          <w:tab/>
        </w:r>
        <w:r w:rsidR="00E536BF" w:rsidRPr="001E750D">
          <w:rPr>
            <w:noProof/>
            <w:webHidden/>
          </w:rPr>
          <w:fldChar w:fldCharType="begin"/>
        </w:r>
        <w:r w:rsidR="00E536BF" w:rsidRPr="001E750D">
          <w:rPr>
            <w:noProof/>
            <w:webHidden/>
          </w:rPr>
          <w:instrText xml:space="preserve"> PAGEREF _Toc119652344 \h </w:instrText>
        </w:r>
        <w:r w:rsidR="00E536BF" w:rsidRPr="001E750D">
          <w:rPr>
            <w:noProof/>
            <w:webHidden/>
          </w:rPr>
        </w:r>
        <w:r w:rsidR="00E536BF" w:rsidRPr="001E750D">
          <w:rPr>
            <w:noProof/>
            <w:webHidden/>
          </w:rPr>
          <w:fldChar w:fldCharType="separate"/>
        </w:r>
        <w:r w:rsidR="00E536BF" w:rsidRPr="001E750D">
          <w:rPr>
            <w:noProof/>
            <w:webHidden/>
          </w:rPr>
          <w:t>1</w:t>
        </w:r>
        <w:r w:rsidR="00E536BF" w:rsidRPr="001E750D">
          <w:rPr>
            <w:noProof/>
            <w:webHidden/>
          </w:rPr>
          <w:fldChar w:fldCharType="end"/>
        </w:r>
      </w:hyperlink>
    </w:p>
    <w:p w14:paraId="3BA51A40" w14:textId="5E736EF1" w:rsidR="00E536BF" w:rsidRPr="001E750D" w:rsidRDefault="00000000">
      <w:pPr>
        <w:pStyle w:val="TOC1"/>
        <w:tabs>
          <w:tab w:val="right" w:leader="dot" w:pos="9345"/>
        </w:tabs>
        <w:rPr>
          <w:noProof/>
        </w:rPr>
      </w:pPr>
      <w:hyperlink w:anchor="_Toc119652345" w:history="1">
        <w:r w:rsidR="00E536BF" w:rsidRPr="001E750D">
          <w:rPr>
            <w:rStyle w:val="affb"/>
            <w:noProof/>
            <w:u w:val="none"/>
          </w:rPr>
          <w:t xml:space="preserve">2 </w:t>
        </w:r>
        <w:r w:rsidR="00E536BF" w:rsidRPr="001E750D">
          <w:rPr>
            <w:rStyle w:val="affb"/>
            <w:noProof/>
            <w:u w:val="none"/>
          </w:rPr>
          <w:t>规范性引用文件</w:t>
        </w:r>
        <w:r w:rsidR="00E536BF" w:rsidRPr="001E750D">
          <w:rPr>
            <w:noProof/>
            <w:webHidden/>
          </w:rPr>
          <w:tab/>
        </w:r>
        <w:r w:rsidR="00E536BF" w:rsidRPr="001E750D">
          <w:rPr>
            <w:noProof/>
            <w:webHidden/>
          </w:rPr>
          <w:fldChar w:fldCharType="begin"/>
        </w:r>
        <w:r w:rsidR="00E536BF" w:rsidRPr="001E750D">
          <w:rPr>
            <w:noProof/>
            <w:webHidden/>
          </w:rPr>
          <w:instrText xml:space="preserve"> PAGEREF _Toc119652345 \h </w:instrText>
        </w:r>
        <w:r w:rsidR="00E536BF" w:rsidRPr="001E750D">
          <w:rPr>
            <w:noProof/>
            <w:webHidden/>
          </w:rPr>
        </w:r>
        <w:r w:rsidR="00E536BF" w:rsidRPr="001E750D">
          <w:rPr>
            <w:noProof/>
            <w:webHidden/>
          </w:rPr>
          <w:fldChar w:fldCharType="separate"/>
        </w:r>
        <w:r w:rsidR="00E536BF" w:rsidRPr="001E750D">
          <w:rPr>
            <w:noProof/>
            <w:webHidden/>
          </w:rPr>
          <w:t>1</w:t>
        </w:r>
        <w:r w:rsidR="00E536BF" w:rsidRPr="001E750D">
          <w:rPr>
            <w:noProof/>
            <w:webHidden/>
          </w:rPr>
          <w:fldChar w:fldCharType="end"/>
        </w:r>
      </w:hyperlink>
    </w:p>
    <w:p w14:paraId="47ECCF15" w14:textId="1D2E1F1E" w:rsidR="00E536BF" w:rsidRPr="001E750D" w:rsidRDefault="00000000">
      <w:pPr>
        <w:pStyle w:val="TOC1"/>
        <w:tabs>
          <w:tab w:val="right" w:leader="dot" w:pos="9345"/>
        </w:tabs>
        <w:rPr>
          <w:noProof/>
        </w:rPr>
      </w:pPr>
      <w:hyperlink w:anchor="_Toc119652346" w:history="1">
        <w:r w:rsidR="00E536BF" w:rsidRPr="001E750D">
          <w:rPr>
            <w:rStyle w:val="affb"/>
            <w:noProof/>
            <w:u w:val="none"/>
          </w:rPr>
          <w:t xml:space="preserve">3 </w:t>
        </w:r>
        <w:r w:rsidR="00E536BF" w:rsidRPr="001E750D">
          <w:rPr>
            <w:rStyle w:val="affb"/>
            <w:noProof/>
            <w:u w:val="none"/>
          </w:rPr>
          <w:t>术语和定义</w:t>
        </w:r>
        <w:r w:rsidR="00E536BF" w:rsidRPr="001E750D">
          <w:rPr>
            <w:noProof/>
            <w:webHidden/>
          </w:rPr>
          <w:tab/>
        </w:r>
        <w:r w:rsidR="00E536BF" w:rsidRPr="001E750D">
          <w:rPr>
            <w:noProof/>
            <w:webHidden/>
          </w:rPr>
          <w:fldChar w:fldCharType="begin"/>
        </w:r>
        <w:r w:rsidR="00E536BF" w:rsidRPr="001E750D">
          <w:rPr>
            <w:noProof/>
            <w:webHidden/>
          </w:rPr>
          <w:instrText xml:space="preserve"> PAGEREF _Toc119652346 \h </w:instrText>
        </w:r>
        <w:r w:rsidR="00E536BF" w:rsidRPr="001E750D">
          <w:rPr>
            <w:noProof/>
            <w:webHidden/>
          </w:rPr>
        </w:r>
        <w:r w:rsidR="00E536BF" w:rsidRPr="001E750D">
          <w:rPr>
            <w:noProof/>
            <w:webHidden/>
          </w:rPr>
          <w:fldChar w:fldCharType="separate"/>
        </w:r>
        <w:r w:rsidR="00E536BF" w:rsidRPr="001E750D">
          <w:rPr>
            <w:noProof/>
            <w:webHidden/>
          </w:rPr>
          <w:t>1</w:t>
        </w:r>
        <w:r w:rsidR="00E536BF" w:rsidRPr="001E750D">
          <w:rPr>
            <w:noProof/>
            <w:webHidden/>
          </w:rPr>
          <w:fldChar w:fldCharType="end"/>
        </w:r>
      </w:hyperlink>
    </w:p>
    <w:p w14:paraId="62D13D8E" w14:textId="537C3B9D" w:rsidR="00E536BF" w:rsidRPr="001E750D" w:rsidRDefault="00000000">
      <w:pPr>
        <w:pStyle w:val="TOC1"/>
        <w:tabs>
          <w:tab w:val="right" w:leader="dot" w:pos="9345"/>
        </w:tabs>
        <w:rPr>
          <w:noProof/>
        </w:rPr>
      </w:pPr>
      <w:hyperlink w:anchor="_Toc119652347" w:history="1">
        <w:r w:rsidR="00E536BF" w:rsidRPr="001E750D">
          <w:rPr>
            <w:rStyle w:val="affb"/>
            <w:noProof/>
            <w:u w:val="none"/>
          </w:rPr>
          <w:t xml:space="preserve">4 </w:t>
        </w:r>
        <w:r w:rsidR="001E750D" w:rsidRPr="001E750D">
          <w:rPr>
            <w:rFonts w:hint="eastAsia"/>
          </w:rPr>
          <w:t>试验项目及技术指标</w:t>
        </w:r>
        <w:r w:rsidR="00E536BF" w:rsidRPr="001E750D">
          <w:rPr>
            <w:noProof/>
            <w:webHidden/>
          </w:rPr>
          <w:tab/>
        </w:r>
        <w:r w:rsidR="00E536BF" w:rsidRPr="001E750D">
          <w:rPr>
            <w:noProof/>
            <w:webHidden/>
          </w:rPr>
          <w:fldChar w:fldCharType="begin"/>
        </w:r>
        <w:r w:rsidR="00E536BF" w:rsidRPr="001E750D">
          <w:rPr>
            <w:noProof/>
            <w:webHidden/>
          </w:rPr>
          <w:instrText xml:space="preserve"> PAGEREF _Toc119652347 \h </w:instrText>
        </w:r>
        <w:r w:rsidR="00E536BF" w:rsidRPr="001E750D">
          <w:rPr>
            <w:noProof/>
            <w:webHidden/>
          </w:rPr>
        </w:r>
        <w:r w:rsidR="00E536BF" w:rsidRPr="001E750D">
          <w:rPr>
            <w:noProof/>
            <w:webHidden/>
          </w:rPr>
          <w:fldChar w:fldCharType="separate"/>
        </w:r>
        <w:r w:rsidR="00E536BF" w:rsidRPr="001E750D">
          <w:rPr>
            <w:noProof/>
            <w:webHidden/>
          </w:rPr>
          <w:t>1</w:t>
        </w:r>
        <w:r w:rsidR="00E536BF" w:rsidRPr="001E750D">
          <w:rPr>
            <w:noProof/>
            <w:webHidden/>
          </w:rPr>
          <w:fldChar w:fldCharType="end"/>
        </w:r>
      </w:hyperlink>
    </w:p>
    <w:p w14:paraId="10336421" w14:textId="7832156A" w:rsidR="00E536BF" w:rsidRPr="001E750D" w:rsidRDefault="00000000">
      <w:pPr>
        <w:pStyle w:val="TOC1"/>
        <w:tabs>
          <w:tab w:val="right" w:leader="dot" w:pos="9345"/>
        </w:tabs>
        <w:rPr>
          <w:noProof/>
        </w:rPr>
      </w:pPr>
      <w:hyperlink w:anchor="_Toc119652348" w:history="1">
        <w:r w:rsidR="00E536BF" w:rsidRPr="001E750D">
          <w:rPr>
            <w:rStyle w:val="affb"/>
            <w:noProof/>
            <w:u w:val="none"/>
          </w:rPr>
          <w:t xml:space="preserve">5 </w:t>
        </w:r>
        <w:r w:rsidR="001E750D" w:rsidRPr="001E750D">
          <w:rPr>
            <w:rFonts w:hint="eastAsia"/>
          </w:rPr>
          <w:t>试验条件及要求</w:t>
        </w:r>
        <w:r w:rsidR="00E536BF" w:rsidRPr="001E750D">
          <w:rPr>
            <w:noProof/>
            <w:webHidden/>
          </w:rPr>
          <w:tab/>
        </w:r>
        <w:r w:rsidR="001E750D" w:rsidRPr="001E750D">
          <w:rPr>
            <w:rFonts w:hint="eastAsia"/>
            <w:noProof/>
            <w:webHidden/>
          </w:rPr>
          <w:t>3</w:t>
        </w:r>
      </w:hyperlink>
    </w:p>
    <w:p w14:paraId="1E94FCEA" w14:textId="5318BFBD" w:rsidR="00E536BF" w:rsidRPr="001E750D" w:rsidRDefault="00000000">
      <w:pPr>
        <w:pStyle w:val="TOC1"/>
        <w:tabs>
          <w:tab w:val="right" w:leader="dot" w:pos="9345"/>
        </w:tabs>
        <w:rPr>
          <w:noProof/>
        </w:rPr>
      </w:pPr>
      <w:hyperlink w:anchor="_Toc119652349" w:history="1">
        <w:r w:rsidR="001E750D" w:rsidRPr="001E750D">
          <w:rPr>
            <w:rStyle w:val="affb"/>
            <w:rFonts w:hint="eastAsia"/>
            <w:noProof/>
            <w:u w:val="none"/>
          </w:rPr>
          <w:t>6</w:t>
        </w:r>
        <w:r w:rsidR="001E750D" w:rsidRPr="001E750D">
          <w:rPr>
            <w:rStyle w:val="affb"/>
            <w:noProof/>
            <w:u w:val="none"/>
          </w:rPr>
          <w:t xml:space="preserve"> </w:t>
        </w:r>
        <w:r w:rsidR="001E750D" w:rsidRPr="001E750D">
          <w:rPr>
            <w:rStyle w:val="affb"/>
            <w:rFonts w:hint="eastAsia"/>
            <w:noProof/>
            <w:u w:val="none"/>
          </w:rPr>
          <w:t>试验方法</w:t>
        </w:r>
        <w:r w:rsidR="00E536BF" w:rsidRPr="001E750D">
          <w:rPr>
            <w:noProof/>
            <w:webHidden/>
          </w:rPr>
          <w:tab/>
        </w:r>
        <w:r w:rsidR="001E750D" w:rsidRPr="001E750D">
          <w:rPr>
            <w:rFonts w:hint="eastAsia"/>
            <w:noProof/>
            <w:webHidden/>
          </w:rPr>
          <w:t>4</w:t>
        </w:r>
      </w:hyperlink>
    </w:p>
    <w:p w14:paraId="54B755F4" w14:textId="2E6EE684" w:rsidR="00E536BF" w:rsidRPr="001E750D" w:rsidRDefault="00000000">
      <w:pPr>
        <w:pStyle w:val="TOC1"/>
        <w:tabs>
          <w:tab w:val="right" w:leader="dot" w:pos="9345"/>
        </w:tabs>
        <w:rPr>
          <w:noProof/>
        </w:rPr>
      </w:pPr>
      <w:hyperlink w:anchor="_Toc119652350" w:history="1">
        <w:r w:rsidR="001E750D" w:rsidRPr="001E750D">
          <w:rPr>
            <w:rStyle w:val="affb"/>
            <w:rFonts w:hint="eastAsia"/>
            <w:noProof/>
            <w:u w:val="none"/>
          </w:rPr>
          <w:t>7</w:t>
        </w:r>
        <w:r w:rsidR="001E750D" w:rsidRPr="001E750D">
          <w:rPr>
            <w:rStyle w:val="affb"/>
            <w:noProof/>
            <w:u w:val="none"/>
          </w:rPr>
          <w:t xml:space="preserve"> </w:t>
        </w:r>
        <w:r w:rsidR="001E750D" w:rsidRPr="001E750D">
          <w:rPr>
            <w:rStyle w:val="affb"/>
            <w:rFonts w:hint="eastAsia"/>
            <w:noProof/>
            <w:u w:val="none"/>
          </w:rPr>
          <w:t>试验记录</w:t>
        </w:r>
        <w:r w:rsidR="00E536BF" w:rsidRPr="001E750D">
          <w:rPr>
            <w:noProof/>
            <w:webHidden/>
          </w:rPr>
          <w:tab/>
        </w:r>
        <w:r w:rsidR="007E37A2">
          <w:rPr>
            <w:rFonts w:hint="eastAsia"/>
            <w:noProof/>
            <w:webHidden/>
          </w:rPr>
          <w:t>5</w:t>
        </w:r>
      </w:hyperlink>
    </w:p>
    <w:p w14:paraId="18694D48" w14:textId="3D4ACABA" w:rsidR="00E536BF" w:rsidRPr="001E750D" w:rsidRDefault="00000000">
      <w:pPr>
        <w:pStyle w:val="TOC1"/>
        <w:tabs>
          <w:tab w:val="right" w:leader="dot" w:pos="9345"/>
        </w:tabs>
        <w:rPr>
          <w:noProof/>
        </w:rPr>
      </w:pPr>
      <w:hyperlink w:anchor="_Toc119652351" w:history="1">
        <w:r w:rsidR="001E750D" w:rsidRPr="001E750D">
          <w:rPr>
            <w:rStyle w:val="affb"/>
            <w:rFonts w:hint="eastAsia"/>
            <w:noProof/>
            <w:u w:val="none"/>
          </w:rPr>
          <w:t>8</w:t>
        </w:r>
        <w:r w:rsidR="001E750D" w:rsidRPr="001E750D">
          <w:rPr>
            <w:rStyle w:val="affb"/>
            <w:noProof/>
            <w:u w:val="none"/>
          </w:rPr>
          <w:t xml:space="preserve"> </w:t>
        </w:r>
        <w:r w:rsidR="001E750D" w:rsidRPr="001E750D">
          <w:rPr>
            <w:rStyle w:val="affb"/>
            <w:rFonts w:hint="eastAsia"/>
            <w:noProof/>
            <w:u w:val="none"/>
          </w:rPr>
          <w:t>试验数据误差</w:t>
        </w:r>
        <w:r w:rsidR="00E536BF" w:rsidRPr="001E750D">
          <w:rPr>
            <w:noProof/>
            <w:webHidden/>
          </w:rPr>
          <w:tab/>
        </w:r>
        <w:r w:rsidR="007E37A2">
          <w:rPr>
            <w:rFonts w:hint="eastAsia"/>
            <w:noProof/>
            <w:webHidden/>
          </w:rPr>
          <w:t>5</w:t>
        </w:r>
      </w:hyperlink>
    </w:p>
    <w:p w14:paraId="6AF9C987" w14:textId="12BF4B3B" w:rsidR="001E750D" w:rsidRPr="001E750D" w:rsidRDefault="00E536BF" w:rsidP="001E750D">
      <w:pPr>
        <w:pStyle w:val="TOC1"/>
        <w:tabs>
          <w:tab w:val="right" w:leader="dot" w:pos="9345"/>
        </w:tabs>
        <w:rPr>
          <w:noProof/>
        </w:rPr>
      </w:pPr>
      <w:r w:rsidRPr="001E750D">
        <w:rPr>
          <w:szCs w:val="21"/>
        </w:rPr>
        <w:fldChar w:fldCharType="end"/>
      </w:r>
      <w:hyperlink w:anchor="_Toc119652351" w:history="1">
        <w:r w:rsidR="001E750D" w:rsidRPr="001E750D">
          <w:rPr>
            <w:rStyle w:val="affb"/>
            <w:rFonts w:hint="eastAsia"/>
            <w:noProof/>
            <w:color w:val="auto"/>
            <w:u w:val="none"/>
          </w:rPr>
          <w:t>9</w:t>
        </w:r>
        <w:r w:rsidR="001E750D" w:rsidRPr="001E750D">
          <w:rPr>
            <w:rStyle w:val="affb"/>
            <w:noProof/>
            <w:color w:val="auto"/>
            <w:u w:val="none"/>
          </w:rPr>
          <w:t xml:space="preserve"> </w:t>
        </w:r>
        <w:r w:rsidR="001E750D" w:rsidRPr="001E750D">
          <w:rPr>
            <w:rStyle w:val="affb"/>
            <w:rFonts w:hint="eastAsia"/>
            <w:noProof/>
            <w:color w:val="auto"/>
            <w:u w:val="none"/>
          </w:rPr>
          <w:t>试验报告</w:t>
        </w:r>
        <w:r w:rsidR="001E750D" w:rsidRPr="001E750D">
          <w:rPr>
            <w:noProof/>
            <w:webHidden/>
          </w:rPr>
          <w:tab/>
        </w:r>
        <w:r w:rsidR="007E37A2">
          <w:rPr>
            <w:rFonts w:hint="eastAsia"/>
            <w:noProof/>
            <w:webHidden/>
          </w:rPr>
          <w:t>5</w:t>
        </w:r>
      </w:hyperlink>
    </w:p>
    <w:p w14:paraId="7CF52188" w14:textId="0BB52B0B" w:rsidR="00B1742F" w:rsidRPr="00B1742F" w:rsidRDefault="00B1742F" w:rsidP="00B1742F">
      <w:pPr>
        <w:pStyle w:val="afff"/>
      </w:pPr>
    </w:p>
    <w:p w14:paraId="63144DE6" w14:textId="77777777" w:rsidR="00081117" w:rsidRDefault="00081117">
      <w:pPr>
        <w:pStyle w:val="affffff1"/>
      </w:pPr>
      <w:bookmarkStart w:id="20" w:name="_Toc193047667"/>
      <w:bookmarkStart w:id="21" w:name="_Toc119652343"/>
      <w:r>
        <w:rPr>
          <w:rFonts w:hint="eastAsia"/>
        </w:rPr>
        <w:lastRenderedPageBreak/>
        <w:t>前</w:t>
      </w:r>
      <w:bookmarkStart w:id="22" w:name="BKQY"/>
      <w:r>
        <w:rPr>
          <w:rFonts w:ascii="Cambria Math" w:hAnsi="Cambria Math" w:cs="Cambria Math"/>
        </w:rPr>
        <w:t>  </w:t>
      </w:r>
      <w:r>
        <w:rPr>
          <w:rFonts w:hint="eastAsia"/>
        </w:rPr>
        <w:t>言</w:t>
      </w:r>
      <w:bookmarkEnd w:id="11"/>
      <w:bookmarkEnd w:id="12"/>
      <w:bookmarkEnd w:id="13"/>
      <w:bookmarkEnd w:id="14"/>
      <w:bookmarkEnd w:id="15"/>
      <w:bookmarkEnd w:id="16"/>
      <w:bookmarkEnd w:id="17"/>
      <w:bookmarkEnd w:id="18"/>
      <w:bookmarkEnd w:id="20"/>
      <w:bookmarkEnd w:id="21"/>
      <w:bookmarkEnd w:id="22"/>
    </w:p>
    <w:p w14:paraId="74446A9D" w14:textId="77777777" w:rsidR="008F4F90" w:rsidRPr="008F4F90" w:rsidRDefault="008F4F90" w:rsidP="008F4F90">
      <w:pPr>
        <w:pStyle w:val="afffffff"/>
        <w:spacing w:before="0" w:beforeAutospacing="0" w:after="0" w:afterAutospacing="0"/>
        <w:ind w:firstLine="420"/>
        <w:jc w:val="both"/>
        <w:rPr>
          <w:color w:val="000000"/>
          <w:sz w:val="21"/>
          <w:szCs w:val="21"/>
        </w:rPr>
      </w:pPr>
      <w:r w:rsidRPr="008F4F90">
        <w:rPr>
          <w:rFonts w:hint="eastAsia"/>
          <w:color w:val="000000"/>
          <w:sz w:val="21"/>
          <w:szCs w:val="21"/>
        </w:rPr>
        <w:t>本文件按照GB/T 1.1-2020 《标准化工作导则 第1部分：标准化文件的结构和起草规则》的规定起草。</w:t>
      </w:r>
    </w:p>
    <w:p w14:paraId="7FBAF707" w14:textId="77777777" w:rsidR="008F4F90" w:rsidRPr="008F4F90" w:rsidRDefault="008F4F90" w:rsidP="008F4F90">
      <w:pPr>
        <w:pStyle w:val="afffffff"/>
        <w:spacing w:before="0" w:beforeAutospacing="0" w:after="0" w:afterAutospacing="0"/>
        <w:ind w:firstLine="420"/>
        <w:jc w:val="both"/>
        <w:rPr>
          <w:color w:val="000000"/>
          <w:sz w:val="21"/>
          <w:szCs w:val="21"/>
        </w:rPr>
      </w:pPr>
      <w:r w:rsidRPr="008F4F90">
        <w:rPr>
          <w:rFonts w:hint="eastAsia"/>
          <w:color w:val="000000"/>
          <w:sz w:val="21"/>
          <w:szCs w:val="21"/>
        </w:rPr>
        <w:t>请注意本文件的某些内容可能涉及专利。本文件的发布机构不承担识别专利的责任。</w:t>
      </w:r>
    </w:p>
    <w:p w14:paraId="42A3BA42" w14:textId="77777777" w:rsidR="008F4F90" w:rsidRPr="008F4F90" w:rsidRDefault="008F4F90" w:rsidP="008F4F90">
      <w:pPr>
        <w:pStyle w:val="afffffff"/>
        <w:spacing w:before="0" w:beforeAutospacing="0" w:after="0" w:afterAutospacing="0"/>
        <w:ind w:firstLine="420"/>
        <w:jc w:val="both"/>
        <w:rPr>
          <w:color w:val="000000"/>
          <w:sz w:val="21"/>
          <w:szCs w:val="21"/>
        </w:rPr>
      </w:pPr>
      <w:r w:rsidRPr="008F4F90">
        <w:rPr>
          <w:rFonts w:hint="eastAsia"/>
          <w:color w:val="000000"/>
          <w:sz w:val="21"/>
          <w:szCs w:val="21"/>
        </w:rPr>
        <w:t>本文件由中国核能行业协会提出并归口管理，技术支持单位为上海核工程研究设计院有限公司、核工业标准化研究所、苏州热工研究院有限公司。</w:t>
      </w:r>
    </w:p>
    <w:p w14:paraId="0CF6A80D" w14:textId="415A414A" w:rsidR="00BF33B5" w:rsidRPr="00522096" w:rsidRDefault="00BF33B5" w:rsidP="00BF33B5">
      <w:pPr>
        <w:pStyle w:val="afffffff1"/>
        <w:spacing w:before="78" w:after="78"/>
        <w:ind w:firstLine="420"/>
      </w:pPr>
      <w:r w:rsidRPr="00522096">
        <w:t>本文件起草单位：</w:t>
      </w:r>
      <w:r w:rsidR="00CD003F" w:rsidRPr="00522096">
        <w:t xml:space="preserve"> </w:t>
      </w:r>
    </w:p>
    <w:p w14:paraId="62446709" w14:textId="7273B00E" w:rsidR="00081117" w:rsidRPr="00BF33B5" w:rsidRDefault="00BF33B5" w:rsidP="00BF33B5">
      <w:pPr>
        <w:pStyle w:val="afffffff1"/>
        <w:spacing w:before="78" w:after="78"/>
        <w:ind w:firstLine="420"/>
      </w:pPr>
      <w:r w:rsidRPr="00522096">
        <w:t>本文件</w:t>
      </w:r>
      <w:r w:rsidRPr="00522096">
        <w:rPr>
          <w:rFonts w:hint="eastAsia"/>
        </w:rPr>
        <w:t>主要</w:t>
      </w:r>
      <w:r w:rsidRPr="00522096">
        <w:t>起草人：</w:t>
      </w:r>
      <w:r w:rsidR="00CD003F" w:rsidRPr="00BF33B5">
        <w:t xml:space="preserve"> </w:t>
      </w:r>
    </w:p>
    <w:p w14:paraId="7CFDB79D" w14:textId="2ACB84A0" w:rsidR="008F4F90" w:rsidRPr="008F4F90" w:rsidRDefault="008F4F90" w:rsidP="008F4F90">
      <w:pPr>
        <w:pStyle w:val="afffffff"/>
        <w:spacing w:before="0" w:beforeAutospacing="0" w:after="0" w:afterAutospacing="0"/>
        <w:ind w:firstLine="420"/>
        <w:jc w:val="both"/>
        <w:rPr>
          <w:color w:val="000000"/>
          <w:sz w:val="21"/>
          <w:szCs w:val="21"/>
        </w:rPr>
        <w:sectPr w:rsidR="008F4F90" w:rsidRPr="008F4F90">
          <w:headerReference w:type="default" r:id="rId9"/>
          <w:footerReference w:type="default" r:id="rId10"/>
          <w:pgSz w:w="11906" w:h="16838"/>
          <w:pgMar w:top="567" w:right="1134" w:bottom="1134" w:left="1417" w:header="1418" w:footer="1134" w:gutter="0"/>
          <w:pgNumType w:fmt="upperRoman" w:start="1"/>
          <w:cols w:space="720"/>
          <w:formProt w:val="0"/>
          <w:docGrid w:type="lines" w:linePitch="312"/>
        </w:sectPr>
      </w:pPr>
      <w:r w:rsidRPr="008F4F90">
        <w:rPr>
          <w:rFonts w:hint="eastAsia"/>
          <w:color w:val="000000"/>
          <w:sz w:val="21"/>
          <w:szCs w:val="21"/>
        </w:rPr>
        <w:t>本文件为首次发布。</w:t>
      </w:r>
    </w:p>
    <w:p w14:paraId="2C7A08D5" w14:textId="54F546C2" w:rsidR="00081117" w:rsidRDefault="00BF33B5">
      <w:pPr>
        <w:pStyle w:val="affff2"/>
      </w:pPr>
      <w:r>
        <w:rPr>
          <w:rFonts w:hint="eastAsia"/>
        </w:rPr>
        <w:lastRenderedPageBreak/>
        <w:t>高温气冷堆控制棒系统试验导则</w:t>
      </w:r>
    </w:p>
    <w:p w14:paraId="7BA6534C" w14:textId="77777777" w:rsidR="00671774" w:rsidRDefault="00671774" w:rsidP="00671774">
      <w:pPr>
        <w:pStyle w:val="afc"/>
        <w:spacing w:before="312" w:after="312"/>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107219735"/>
      <w:r>
        <w:rPr>
          <w:rFonts w:hint="eastAsia"/>
        </w:rPr>
        <w:t>范围</w:t>
      </w:r>
      <w:bookmarkEnd w:id="23"/>
      <w:bookmarkEnd w:id="24"/>
      <w:bookmarkEnd w:id="25"/>
      <w:bookmarkEnd w:id="26"/>
      <w:bookmarkEnd w:id="27"/>
      <w:bookmarkEnd w:id="28"/>
      <w:bookmarkEnd w:id="29"/>
      <w:bookmarkEnd w:id="30"/>
      <w:bookmarkEnd w:id="31"/>
    </w:p>
    <w:p w14:paraId="36D68053" w14:textId="77777777" w:rsidR="00671774" w:rsidRPr="00EE0F9C" w:rsidRDefault="00671774" w:rsidP="00671774">
      <w:pPr>
        <w:pStyle w:val="110"/>
        <w:spacing w:line="240" w:lineRule="auto"/>
        <w:ind w:firstLine="420"/>
        <w:rPr>
          <w:sz w:val="21"/>
          <w:szCs w:val="21"/>
        </w:rPr>
      </w:pPr>
      <w:bookmarkStart w:id="32" w:name="_Toc17233326"/>
      <w:bookmarkStart w:id="33" w:name="_Toc17233334"/>
      <w:bookmarkStart w:id="34" w:name="_Toc24884212"/>
      <w:bookmarkStart w:id="35" w:name="_Toc24884219"/>
      <w:bookmarkStart w:id="36" w:name="_Toc26648466"/>
      <w:r w:rsidRPr="00EE0F9C">
        <w:rPr>
          <w:rFonts w:hint="eastAsia"/>
          <w:sz w:val="21"/>
          <w:szCs w:val="21"/>
        </w:rPr>
        <w:t>本标准规定了中国华能集团公司（以下简称“集团公司”）高温气冷堆核电厂控制棒系统调试项目</w:t>
      </w:r>
      <w:r>
        <w:rPr>
          <w:rFonts w:hint="eastAsia"/>
          <w:sz w:val="21"/>
          <w:szCs w:val="21"/>
        </w:rPr>
        <w:t>及验收准则</w:t>
      </w:r>
      <w:r w:rsidRPr="00EE0F9C">
        <w:rPr>
          <w:rFonts w:hint="eastAsia"/>
          <w:sz w:val="21"/>
          <w:szCs w:val="21"/>
        </w:rPr>
        <w:t>。</w:t>
      </w:r>
    </w:p>
    <w:p w14:paraId="5E05B16A" w14:textId="77777777" w:rsidR="00671774" w:rsidRPr="00EE0F9C" w:rsidRDefault="00671774" w:rsidP="00671774">
      <w:pPr>
        <w:pStyle w:val="110"/>
        <w:spacing w:line="240" w:lineRule="auto"/>
        <w:ind w:firstLine="420"/>
        <w:rPr>
          <w:sz w:val="21"/>
          <w:szCs w:val="21"/>
        </w:rPr>
      </w:pPr>
      <w:r w:rsidRPr="00EE0F9C">
        <w:rPr>
          <w:rFonts w:hint="eastAsia"/>
          <w:sz w:val="21"/>
          <w:szCs w:val="21"/>
        </w:rPr>
        <w:t>本标准适用于集团公司高温气冷堆</w:t>
      </w:r>
      <w:r>
        <w:rPr>
          <w:rFonts w:hint="eastAsia"/>
          <w:sz w:val="21"/>
          <w:szCs w:val="21"/>
        </w:rPr>
        <w:t>控制棒系统到厂安装后调试</w:t>
      </w:r>
      <w:r w:rsidRPr="00EE0F9C">
        <w:rPr>
          <w:rFonts w:hint="eastAsia"/>
          <w:sz w:val="21"/>
          <w:szCs w:val="21"/>
        </w:rPr>
        <w:t>。</w:t>
      </w:r>
    </w:p>
    <w:p w14:paraId="1B74115E" w14:textId="77777777" w:rsidR="00671774" w:rsidRDefault="00671774" w:rsidP="001E750D">
      <w:pPr>
        <w:pStyle w:val="afc"/>
        <w:spacing w:before="312" w:after="312"/>
      </w:pPr>
      <w:bookmarkStart w:id="37" w:name="_Toc26718931"/>
      <w:bookmarkStart w:id="38" w:name="_Toc26986531"/>
      <w:bookmarkStart w:id="39" w:name="_Toc26986772"/>
      <w:bookmarkStart w:id="40" w:name="_Toc107219736"/>
      <w:r>
        <w:rPr>
          <w:rFonts w:hint="eastAsia"/>
        </w:rPr>
        <w:t>规范性引用文件</w:t>
      </w:r>
      <w:bookmarkEnd w:id="32"/>
      <w:bookmarkEnd w:id="33"/>
      <w:bookmarkEnd w:id="34"/>
      <w:bookmarkEnd w:id="35"/>
      <w:bookmarkEnd w:id="36"/>
      <w:bookmarkEnd w:id="37"/>
      <w:bookmarkEnd w:id="38"/>
      <w:bookmarkEnd w:id="39"/>
      <w:bookmarkEnd w:id="40"/>
    </w:p>
    <w:sdt>
      <w:sdtPr>
        <w:rPr>
          <w:rFonts w:hint="eastAsia"/>
          <w:sz w:val="21"/>
          <w:szCs w:val="21"/>
        </w:rPr>
        <w:id w:val="715848253"/>
        <w:placeholder>
          <w:docPart w:val="7D3D603516064402B5C989CC67EA1CC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CABDB0D" w14:textId="79B68263" w:rsidR="00671774" w:rsidRPr="00DB0237" w:rsidRDefault="00DB0237" w:rsidP="00DB0237">
          <w:pPr>
            <w:pStyle w:val="110"/>
            <w:spacing w:line="240" w:lineRule="auto"/>
            <w:ind w:firstLine="420"/>
            <w:rPr>
              <w:sz w:val="21"/>
              <w:szCs w:val="21"/>
            </w:rPr>
          </w:pPr>
          <w:r w:rsidRPr="00DB0237">
            <w:rPr>
              <w:rFonts w:hint="eastAsia"/>
              <w:sz w:val="21"/>
              <w:szCs w:val="21"/>
            </w:rPr>
            <w:t>本文件没有规范性引用文件。</w:t>
          </w:r>
        </w:p>
      </w:sdtContent>
    </w:sdt>
    <w:p w14:paraId="3664AF7B" w14:textId="77777777" w:rsidR="00671774" w:rsidRPr="00E030F9" w:rsidRDefault="00671774" w:rsidP="00671774">
      <w:pPr>
        <w:pStyle w:val="afc"/>
        <w:spacing w:before="312" w:after="312"/>
      </w:pPr>
      <w:bookmarkStart w:id="41" w:name="_Toc107219737"/>
      <w:r>
        <w:rPr>
          <w:rFonts w:hint="eastAsia"/>
          <w:szCs w:val="21"/>
        </w:rPr>
        <w:t>术语和定义</w:t>
      </w:r>
      <w:bookmarkEnd w:id="41"/>
    </w:p>
    <w:bookmarkStart w:id="42" w:name="_Toc26986532" w:displacedByCustomXml="next"/>
    <w:bookmarkEnd w:id="42" w:displacedByCustomXml="next"/>
    <w:sdt>
      <w:sdtPr>
        <w:rPr>
          <w:sz w:val="21"/>
          <w:szCs w:val="21"/>
        </w:rPr>
        <w:id w:val="-1909835108"/>
        <w:placeholder>
          <w:docPart w:val="A3A62168C33D41F298AFBFD98AEAFD0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FACC9C4" w14:textId="77777777" w:rsidR="00671774" w:rsidRPr="00EE0F9C" w:rsidRDefault="00671774" w:rsidP="00671774">
          <w:pPr>
            <w:pStyle w:val="110"/>
            <w:spacing w:line="240" w:lineRule="auto"/>
            <w:ind w:firstLine="420"/>
            <w:rPr>
              <w:sz w:val="21"/>
              <w:szCs w:val="21"/>
            </w:rPr>
          </w:pPr>
          <w:r w:rsidRPr="00EE0F9C">
            <w:rPr>
              <w:sz w:val="21"/>
              <w:szCs w:val="21"/>
            </w:rPr>
            <w:t>GB/T 20000.1</w:t>
          </w:r>
          <w:r w:rsidRPr="00EE0F9C">
            <w:rPr>
              <w:sz w:val="21"/>
              <w:szCs w:val="21"/>
            </w:rPr>
            <w:t>界定的以及下列术语和定义适用于本文件。</w:t>
          </w:r>
        </w:p>
      </w:sdtContent>
    </w:sdt>
    <w:p w14:paraId="32C53401" w14:textId="77777777" w:rsidR="00671774" w:rsidRDefault="00671774" w:rsidP="00671774">
      <w:pPr>
        <w:pStyle w:val="afd"/>
        <w:spacing w:before="156" w:after="156"/>
      </w:pPr>
      <w:bookmarkStart w:id="43" w:name="_Toc317520026"/>
      <w:bookmarkStart w:id="44" w:name="_Toc298405406"/>
      <w:bookmarkStart w:id="45" w:name="_Toc296607500"/>
      <w:bookmarkStart w:id="46" w:name="_Toc296606998"/>
      <w:bookmarkStart w:id="47" w:name="_Toc304793501"/>
      <w:bookmarkStart w:id="48" w:name="_Toc298248338"/>
      <w:bookmarkStart w:id="49" w:name="_Toc302568750"/>
      <w:bookmarkStart w:id="50" w:name="_Toc303760421"/>
      <w:bookmarkStart w:id="51" w:name="_Toc310410611"/>
      <w:bookmarkStart w:id="52" w:name="_Toc296605167"/>
      <w:bookmarkStart w:id="53" w:name="_Toc303001083"/>
      <w:bookmarkStart w:id="54" w:name="_Toc302649124"/>
      <w:bookmarkStart w:id="55" w:name="_Toc296606969"/>
      <w:bookmarkStart w:id="56" w:name="_Toc302465569"/>
      <w:bookmarkStart w:id="57" w:name="_Toc303758089"/>
      <w:bookmarkStart w:id="58" w:name="_Toc318878002"/>
      <w:bookmarkStart w:id="59" w:name="_Toc319476337"/>
      <w:bookmarkStart w:id="60" w:name="_Toc318879589"/>
      <w:bookmarkStart w:id="61" w:name="_Toc296605226"/>
      <w:bookmarkStart w:id="62" w:name="_Toc310501886"/>
      <w:bookmarkStart w:id="63" w:name="_Toc302568697"/>
      <w:bookmarkStart w:id="64" w:name="_Toc318787808"/>
      <w:bookmarkStart w:id="65" w:name="_Toc318709885"/>
      <w:bookmarkStart w:id="66" w:name="_Toc298852125"/>
      <w:bookmarkStart w:id="67" w:name="_Toc304794053"/>
      <w:bookmarkStart w:id="68" w:name="_Toc302455087"/>
      <w:bookmarkStart w:id="69" w:name="_Toc107219738"/>
      <w:r>
        <w:rPr>
          <w:rFonts w:hAnsi="黑体" w:hint="eastAsia"/>
          <w:color w:val="000000"/>
          <w:szCs w:val="21"/>
          <w:shd w:val="clear" w:color="auto" w:fill="FFFFFF"/>
        </w:rPr>
        <w:t>高温气冷堆</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Pr>
          <w:color w:val="000000"/>
          <w:szCs w:val="21"/>
          <w:shd w:val="clear" w:color="auto" w:fill="FFFFFF"/>
        </w:rPr>
        <w:t>high temperature gas cooled reactor</w:t>
      </w:r>
      <w:bookmarkEnd w:id="69"/>
    </w:p>
    <w:p w14:paraId="5268CEFF" w14:textId="77777777" w:rsidR="00671774" w:rsidRPr="00EE0F9C" w:rsidRDefault="00671774" w:rsidP="00671774">
      <w:pPr>
        <w:pStyle w:val="110"/>
        <w:spacing w:line="240" w:lineRule="auto"/>
        <w:ind w:firstLine="420"/>
        <w:rPr>
          <w:sz w:val="21"/>
          <w:szCs w:val="21"/>
        </w:rPr>
      </w:pPr>
      <w:r w:rsidRPr="00EE0F9C">
        <w:rPr>
          <w:sz w:val="21"/>
          <w:szCs w:val="21"/>
        </w:rPr>
        <w:t>采用涂敷颗粒燃料</w:t>
      </w:r>
      <w:r w:rsidRPr="00EE0F9C">
        <w:rPr>
          <w:rFonts w:hint="eastAsia"/>
          <w:sz w:val="21"/>
          <w:szCs w:val="21"/>
        </w:rPr>
        <w:t>，</w:t>
      </w:r>
      <w:r w:rsidRPr="00EE0F9C">
        <w:rPr>
          <w:sz w:val="21"/>
          <w:szCs w:val="21"/>
        </w:rPr>
        <w:t>以石墨作慢化剂</w:t>
      </w:r>
      <w:r w:rsidRPr="00EE0F9C">
        <w:rPr>
          <w:rFonts w:hint="eastAsia"/>
          <w:sz w:val="21"/>
          <w:szCs w:val="21"/>
        </w:rPr>
        <w:t>，</w:t>
      </w:r>
      <w:r w:rsidRPr="00EE0F9C">
        <w:rPr>
          <w:sz w:val="21"/>
          <w:szCs w:val="21"/>
        </w:rPr>
        <w:t>用氦气作冷却剂</w:t>
      </w:r>
      <w:r w:rsidRPr="00EE0F9C">
        <w:rPr>
          <w:rFonts w:hint="eastAsia"/>
          <w:sz w:val="21"/>
          <w:szCs w:val="21"/>
        </w:rPr>
        <w:t>，</w:t>
      </w:r>
      <w:r w:rsidRPr="00EE0F9C">
        <w:rPr>
          <w:sz w:val="21"/>
          <w:szCs w:val="21"/>
        </w:rPr>
        <w:t>堆芯出口温度为</w:t>
      </w:r>
      <w:r w:rsidRPr="00EE0F9C">
        <w:rPr>
          <w:rFonts w:hint="eastAsia"/>
          <w:sz w:val="21"/>
          <w:szCs w:val="21"/>
        </w:rPr>
        <w:t>700-1000</w:t>
      </w:r>
      <w:r w:rsidRPr="00EE0F9C">
        <w:rPr>
          <w:rFonts w:hint="eastAsia"/>
          <w:sz w:val="21"/>
          <w:szCs w:val="21"/>
        </w:rPr>
        <w:t>℃的核反应堆。</w:t>
      </w:r>
    </w:p>
    <w:p w14:paraId="19D9F52A" w14:textId="77777777" w:rsidR="00671774" w:rsidRPr="00B37490" w:rsidRDefault="00671774" w:rsidP="00671774">
      <w:pPr>
        <w:pStyle w:val="afd"/>
        <w:spacing w:before="156" w:after="156"/>
        <w:rPr>
          <w:rFonts w:hAnsi="黑体"/>
          <w:color w:val="000000"/>
          <w:szCs w:val="21"/>
          <w:shd w:val="clear" w:color="auto" w:fill="FFFFFF"/>
        </w:rPr>
      </w:pPr>
      <w:bookmarkStart w:id="70" w:name="_Toc107219739"/>
      <w:r w:rsidRPr="00B37490">
        <w:rPr>
          <w:rFonts w:hAnsi="黑体" w:hint="eastAsia"/>
          <w:color w:val="000000"/>
          <w:szCs w:val="21"/>
          <w:shd w:val="clear" w:color="auto" w:fill="FFFFFF"/>
        </w:rPr>
        <w:t>控制棒系统  Control rods system</w:t>
      </w:r>
      <w:bookmarkEnd w:id="70"/>
    </w:p>
    <w:p w14:paraId="599F0EA5" w14:textId="77777777" w:rsidR="00671774" w:rsidRDefault="00671774" w:rsidP="00671774">
      <w:pPr>
        <w:pStyle w:val="110"/>
        <w:spacing w:line="240" w:lineRule="auto"/>
        <w:ind w:firstLine="420"/>
        <w:rPr>
          <w:sz w:val="21"/>
          <w:szCs w:val="21"/>
        </w:rPr>
      </w:pPr>
      <w:bookmarkStart w:id="71" w:name="_Toc317520031"/>
      <w:bookmarkStart w:id="72" w:name="_Toc302568698"/>
      <w:bookmarkStart w:id="73" w:name="_Toc318878003"/>
      <w:bookmarkStart w:id="74" w:name="_Toc302649127"/>
      <w:bookmarkStart w:id="75" w:name="_Toc303760424"/>
      <w:bookmarkStart w:id="76" w:name="_Toc304793504"/>
      <w:bookmarkStart w:id="77" w:name="_Toc317520027"/>
      <w:bookmarkStart w:id="78" w:name="_Toc310410612"/>
      <w:bookmarkStart w:id="79" w:name="_Toc303758092"/>
      <w:bookmarkStart w:id="80" w:name="_Toc318879590"/>
      <w:bookmarkStart w:id="81" w:name="_Toc303758094"/>
      <w:bookmarkStart w:id="82" w:name="_Toc304794056"/>
      <w:bookmarkStart w:id="83" w:name="_Toc303001084"/>
      <w:bookmarkStart w:id="84" w:name="_Toc318787811"/>
      <w:bookmarkStart w:id="85" w:name="_Toc318879592"/>
      <w:bookmarkStart w:id="86" w:name="_Toc318787809"/>
      <w:bookmarkStart w:id="87" w:name="_Toc302455088"/>
      <w:bookmarkStart w:id="88" w:name="_Toc310501887"/>
      <w:bookmarkStart w:id="89" w:name="_Toc318878005"/>
      <w:bookmarkStart w:id="90" w:name="_Toc303758090"/>
      <w:bookmarkStart w:id="91" w:name="_Toc302465570"/>
      <w:bookmarkStart w:id="92" w:name="_Toc302568753"/>
      <w:bookmarkStart w:id="93" w:name="_Toc304793502"/>
      <w:bookmarkStart w:id="94" w:name="_Toc317520029"/>
      <w:bookmarkStart w:id="95" w:name="_Toc302568751"/>
      <w:bookmarkStart w:id="96" w:name="_Toc319476340"/>
      <w:bookmarkStart w:id="97" w:name="_Toc303001086"/>
      <w:bookmarkStart w:id="98" w:name="_Toc303760422"/>
      <w:bookmarkStart w:id="99" w:name="_Toc318709886"/>
      <w:bookmarkStart w:id="100" w:name="_Toc304794054"/>
      <w:bookmarkStart w:id="101" w:name="_Toc310410614"/>
      <w:bookmarkStart w:id="102" w:name="_Toc310501889"/>
      <w:bookmarkStart w:id="103" w:name="_Toc303001088"/>
      <w:bookmarkStart w:id="104" w:name="_Toc302455090"/>
      <w:bookmarkStart w:id="105" w:name="_Toc302465572"/>
      <w:bookmarkStart w:id="106" w:name="_Toc319476338"/>
      <w:bookmarkStart w:id="107" w:name="_Toc303760426"/>
      <w:bookmarkStart w:id="108" w:name="_Toc318709888"/>
      <w:bookmarkStart w:id="109" w:name="_Toc302568700"/>
      <w:bookmarkStart w:id="110" w:name="_Toc302649125"/>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Pr>
          <w:rFonts w:hint="eastAsia"/>
          <w:sz w:val="21"/>
          <w:szCs w:val="21"/>
        </w:rPr>
        <w:t>控制棒系统采用采用链轮</w:t>
      </w:r>
      <w:r>
        <w:rPr>
          <w:rFonts w:hint="eastAsia"/>
          <w:sz w:val="21"/>
          <w:szCs w:val="21"/>
        </w:rPr>
        <w:t>-</w:t>
      </w:r>
      <w:r>
        <w:rPr>
          <w:rFonts w:hint="eastAsia"/>
          <w:sz w:val="21"/>
          <w:szCs w:val="21"/>
        </w:rPr>
        <w:t>环链传动式驱动机构带动套叠式控制棒在堆芯运行，实现反应性控制。</w:t>
      </w:r>
    </w:p>
    <w:p w14:paraId="4601A73C" w14:textId="77777777" w:rsidR="00671774" w:rsidRDefault="00671774" w:rsidP="00671774">
      <w:pPr>
        <w:pStyle w:val="afc"/>
        <w:spacing w:before="312" w:after="312"/>
      </w:pPr>
      <w:bookmarkStart w:id="111" w:name="_Toc107219740"/>
      <w:r>
        <w:rPr>
          <w:rFonts w:hint="eastAsia"/>
        </w:rPr>
        <w:t>试验项目及技术指标</w:t>
      </w:r>
      <w:bookmarkEnd w:id="111"/>
    </w:p>
    <w:p w14:paraId="487973BA" w14:textId="77777777" w:rsidR="00671774" w:rsidRPr="00C13FFA" w:rsidRDefault="00671774" w:rsidP="00671774">
      <w:pPr>
        <w:pStyle w:val="afd"/>
        <w:spacing w:before="156" w:after="156"/>
        <w:rPr>
          <w:rFonts w:hAnsi="黑体"/>
          <w:color w:val="000000"/>
          <w:szCs w:val="21"/>
          <w:shd w:val="clear" w:color="auto" w:fill="FFFFFF"/>
        </w:rPr>
      </w:pPr>
      <w:bookmarkStart w:id="112" w:name="_Toc23276420"/>
      <w:bookmarkStart w:id="113" w:name="_Toc71900630"/>
      <w:r w:rsidRPr="00C13FFA">
        <w:rPr>
          <w:rFonts w:hAnsi="黑体" w:hint="eastAsia"/>
          <w:color w:val="000000"/>
          <w:szCs w:val="21"/>
          <w:shd w:val="clear" w:color="auto" w:fill="FFFFFF"/>
        </w:rPr>
        <w:t>控制棒系统单体试验</w:t>
      </w:r>
      <w:bookmarkEnd w:id="112"/>
      <w:bookmarkEnd w:id="113"/>
    </w:p>
    <w:p w14:paraId="7659729F" w14:textId="77777777" w:rsidR="00671774" w:rsidRDefault="00671774" w:rsidP="00671774">
      <w:pPr>
        <w:pStyle w:val="110"/>
        <w:spacing w:line="240" w:lineRule="auto"/>
        <w:ind w:firstLine="420"/>
        <w:rPr>
          <w:sz w:val="21"/>
          <w:szCs w:val="21"/>
        </w:rPr>
      </w:pPr>
      <w:r>
        <w:rPr>
          <w:rFonts w:hint="eastAsia"/>
          <w:sz w:val="21"/>
          <w:szCs w:val="21"/>
        </w:rPr>
        <w:t>控制棒系统安装完成后，对控制棒系统进行上电检查，检查驱动机构至电气设备柜信号传输的准确性。对驱动部件性能、限位装置功能、</w:t>
      </w:r>
      <w:proofErr w:type="gramStart"/>
      <w:r>
        <w:rPr>
          <w:rFonts w:hint="eastAsia"/>
          <w:sz w:val="21"/>
          <w:szCs w:val="21"/>
        </w:rPr>
        <w:t>棒位测量</w:t>
      </w:r>
      <w:proofErr w:type="gramEnd"/>
      <w:r>
        <w:rPr>
          <w:rFonts w:hint="eastAsia"/>
          <w:sz w:val="21"/>
          <w:szCs w:val="21"/>
        </w:rPr>
        <w:t>装置功能进行验证，对控制棒带电提插、保持、断电落棒性能进行验证。</w:t>
      </w:r>
    </w:p>
    <w:p w14:paraId="608F259C" w14:textId="77777777" w:rsidR="00671774" w:rsidRDefault="00671774" w:rsidP="00671774">
      <w:pPr>
        <w:pStyle w:val="110"/>
        <w:ind w:firstLineChars="0" w:firstLine="420"/>
        <w:rPr>
          <w:sz w:val="21"/>
          <w:szCs w:val="21"/>
        </w:rPr>
      </w:pPr>
      <w:r>
        <w:rPr>
          <w:rFonts w:hint="eastAsia"/>
          <w:sz w:val="21"/>
          <w:szCs w:val="21"/>
        </w:rPr>
        <w:t>技术指标：</w:t>
      </w:r>
    </w:p>
    <w:p w14:paraId="6EA2C895" w14:textId="77777777" w:rsidR="00671774" w:rsidRPr="008B742F" w:rsidRDefault="00671774" w:rsidP="00671774">
      <w:pPr>
        <w:pStyle w:val="110"/>
        <w:numPr>
          <w:ilvl w:val="0"/>
          <w:numId w:val="40"/>
        </w:numPr>
        <w:ind w:firstLineChars="0"/>
        <w:rPr>
          <w:sz w:val="21"/>
          <w:szCs w:val="21"/>
        </w:rPr>
      </w:pPr>
      <w:r w:rsidRPr="0030773D">
        <w:rPr>
          <w:rFonts w:hint="eastAsia"/>
          <w:sz w:val="21"/>
          <w:szCs w:val="21"/>
        </w:rPr>
        <w:t>上电后信号显示检查：电机</w:t>
      </w:r>
      <w:r w:rsidRPr="008B742F">
        <w:rPr>
          <w:rFonts w:hint="eastAsia"/>
          <w:sz w:val="21"/>
          <w:szCs w:val="21"/>
        </w:rPr>
        <w:t>驱动器状态指示正常，</w:t>
      </w:r>
      <w:proofErr w:type="gramStart"/>
      <w:r w:rsidRPr="008B742F">
        <w:rPr>
          <w:rFonts w:ascii="仿宋_GB2312" w:hint="eastAsia"/>
          <w:sz w:val="21"/>
          <w:szCs w:val="21"/>
        </w:rPr>
        <w:t>棒位变送器</w:t>
      </w:r>
      <w:proofErr w:type="gramEnd"/>
      <w:r w:rsidRPr="008B742F">
        <w:rPr>
          <w:rFonts w:ascii="仿宋_GB2312" w:hint="eastAsia"/>
          <w:sz w:val="21"/>
          <w:szCs w:val="21"/>
        </w:rPr>
        <w:t>状态指示正常，限位装置下限开关状态指示正常，在线开关状态指示正常，控制棒驱动器柜在线状态正常，单堆</w:t>
      </w:r>
      <w:r w:rsidRPr="008B742F">
        <w:rPr>
          <w:rFonts w:ascii="仿宋_GB2312" w:hint="eastAsia"/>
          <w:sz w:val="21"/>
          <w:szCs w:val="21"/>
        </w:rPr>
        <w:t>8</w:t>
      </w:r>
      <w:r w:rsidRPr="008B742F">
        <w:rPr>
          <w:rFonts w:ascii="仿宋_GB2312" w:hint="eastAsia"/>
          <w:sz w:val="21"/>
          <w:szCs w:val="21"/>
        </w:rPr>
        <w:t>个温度测点显示正常，在合理范围内</w:t>
      </w:r>
      <w:r w:rsidRPr="008B742F">
        <w:rPr>
          <w:rFonts w:hint="eastAsia"/>
          <w:sz w:val="21"/>
          <w:szCs w:val="21"/>
        </w:rPr>
        <w:t>；</w:t>
      </w:r>
    </w:p>
    <w:p w14:paraId="75F5E015" w14:textId="77777777" w:rsidR="00671774" w:rsidRPr="0030773D" w:rsidRDefault="00671774" w:rsidP="00671774">
      <w:pPr>
        <w:pStyle w:val="110"/>
        <w:numPr>
          <w:ilvl w:val="0"/>
          <w:numId w:val="40"/>
        </w:numPr>
        <w:ind w:firstLineChars="0"/>
        <w:rPr>
          <w:sz w:val="21"/>
          <w:szCs w:val="21"/>
        </w:rPr>
      </w:pPr>
      <w:r w:rsidRPr="008B742F">
        <w:rPr>
          <w:rFonts w:ascii="仿宋_GB2312" w:hint="eastAsia"/>
          <w:sz w:val="21"/>
          <w:szCs w:val="21"/>
        </w:rPr>
        <w:t>驱动电机及驱动电源性能：</w:t>
      </w:r>
      <w:r w:rsidRPr="0030773D">
        <w:rPr>
          <w:rFonts w:ascii="仿宋_GB2312" w:hint="eastAsia"/>
          <w:sz w:val="21"/>
          <w:szCs w:val="21"/>
        </w:rPr>
        <w:t>电机相电流＜</w:t>
      </w:r>
      <w:r w:rsidRPr="0030773D">
        <w:rPr>
          <w:rFonts w:ascii="仿宋_GB2312" w:hint="eastAsia"/>
          <w:sz w:val="21"/>
          <w:szCs w:val="21"/>
        </w:rPr>
        <w:t>8A</w:t>
      </w:r>
      <w:r w:rsidRPr="0030773D">
        <w:rPr>
          <w:rFonts w:ascii="仿宋_GB2312" w:hint="eastAsia"/>
          <w:sz w:val="21"/>
          <w:szCs w:val="21"/>
        </w:rPr>
        <w:t>，相电压＜</w:t>
      </w:r>
      <w:r w:rsidRPr="0030773D">
        <w:rPr>
          <w:rFonts w:ascii="仿宋_GB2312" w:hint="eastAsia"/>
          <w:sz w:val="21"/>
          <w:szCs w:val="21"/>
        </w:rPr>
        <w:t>200V</w:t>
      </w:r>
      <w:r w:rsidRPr="0030773D">
        <w:rPr>
          <w:rFonts w:ascii="仿宋_GB2312" w:hint="eastAsia"/>
          <w:sz w:val="21"/>
          <w:szCs w:val="21"/>
        </w:rPr>
        <w:t>，驱动器在线切换功能正常；</w:t>
      </w:r>
    </w:p>
    <w:p w14:paraId="74A26B74" w14:textId="77777777" w:rsidR="00671774" w:rsidRPr="0030773D" w:rsidRDefault="00671774" w:rsidP="00671774">
      <w:pPr>
        <w:pStyle w:val="110"/>
        <w:numPr>
          <w:ilvl w:val="0"/>
          <w:numId w:val="40"/>
        </w:numPr>
        <w:ind w:firstLineChars="0"/>
        <w:rPr>
          <w:sz w:val="21"/>
          <w:szCs w:val="21"/>
        </w:rPr>
      </w:pPr>
      <w:proofErr w:type="gramStart"/>
      <w:r w:rsidRPr="0030773D">
        <w:rPr>
          <w:rFonts w:hint="eastAsia"/>
          <w:sz w:val="21"/>
          <w:szCs w:val="21"/>
        </w:rPr>
        <w:t>棒位指示器</w:t>
      </w:r>
      <w:proofErr w:type="gramEnd"/>
      <w:r w:rsidRPr="0030773D">
        <w:rPr>
          <w:rFonts w:hint="eastAsia"/>
          <w:sz w:val="21"/>
          <w:szCs w:val="21"/>
        </w:rPr>
        <w:t>功能：能够</w:t>
      </w:r>
      <w:proofErr w:type="gramStart"/>
      <w:r w:rsidRPr="0030773D">
        <w:rPr>
          <w:rFonts w:hint="eastAsia"/>
          <w:sz w:val="21"/>
          <w:szCs w:val="21"/>
        </w:rPr>
        <w:t>响应棒位变化</w:t>
      </w:r>
      <w:proofErr w:type="gramEnd"/>
      <w:r w:rsidRPr="0030773D">
        <w:rPr>
          <w:rFonts w:hint="eastAsia"/>
          <w:sz w:val="21"/>
          <w:szCs w:val="21"/>
        </w:rPr>
        <w:t>，停电记忆功能正确；</w:t>
      </w:r>
    </w:p>
    <w:p w14:paraId="16013BA7" w14:textId="77777777" w:rsidR="00671774" w:rsidRPr="0030773D" w:rsidRDefault="00671774" w:rsidP="00671774">
      <w:pPr>
        <w:pStyle w:val="110"/>
        <w:numPr>
          <w:ilvl w:val="0"/>
          <w:numId w:val="40"/>
        </w:numPr>
        <w:ind w:firstLineChars="0"/>
        <w:rPr>
          <w:sz w:val="21"/>
          <w:szCs w:val="21"/>
        </w:rPr>
      </w:pPr>
      <w:r w:rsidRPr="0030773D">
        <w:rPr>
          <w:rFonts w:hint="eastAsia"/>
          <w:sz w:val="21"/>
          <w:szCs w:val="21"/>
        </w:rPr>
        <w:lastRenderedPageBreak/>
        <w:t>控制棒正常提升和插入速度：</w:t>
      </w:r>
      <w:r w:rsidRPr="0030773D">
        <w:rPr>
          <w:rFonts w:hint="eastAsia"/>
          <w:sz w:val="21"/>
          <w:szCs w:val="21"/>
        </w:rPr>
        <w:t>50</w:t>
      </w:r>
      <w:r w:rsidRPr="0030773D">
        <w:rPr>
          <w:rFonts w:hint="eastAsia"/>
          <w:sz w:val="21"/>
          <w:szCs w:val="21"/>
        </w:rPr>
        <w:t>±</w:t>
      </w:r>
      <w:smartTag w:uri="urn:schemas-microsoft-com:office:smarttags" w:element="chmetcnv">
        <w:smartTagPr>
          <w:attr w:name="TCSC" w:val="0"/>
          <w:attr w:name="NumberType" w:val="1"/>
          <w:attr w:name="Negative" w:val="False"/>
          <w:attr w:name="HasSpace" w:val="False"/>
          <w:attr w:name="SourceValue" w:val="3"/>
          <w:attr w:name="UnitName" w:val="mm"/>
        </w:smartTagPr>
        <w:r w:rsidRPr="0030773D">
          <w:rPr>
            <w:rFonts w:hint="eastAsia"/>
            <w:sz w:val="21"/>
            <w:szCs w:val="21"/>
          </w:rPr>
          <w:t>3mm</w:t>
        </w:r>
      </w:smartTag>
      <w:r w:rsidRPr="0030773D">
        <w:rPr>
          <w:rFonts w:hint="eastAsia"/>
          <w:sz w:val="21"/>
          <w:szCs w:val="21"/>
        </w:rPr>
        <w:t>/s</w:t>
      </w:r>
      <w:r w:rsidRPr="0030773D">
        <w:rPr>
          <w:rFonts w:hint="eastAsia"/>
          <w:sz w:val="21"/>
          <w:szCs w:val="21"/>
        </w:rPr>
        <w:t>；</w:t>
      </w:r>
    </w:p>
    <w:p w14:paraId="485A288B" w14:textId="77777777" w:rsidR="00671774" w:rsidRPr="0030773D" w:rsidRDefault="00671774" w:rsidP="00671774">
      <w:pPr>
        <w:pStyle w:val="110"/>
        <w:numPr>
          <w:ilvl w:val="0"/>
          <w:numId w:val="40"/>
        </w:numPr>
        <w:ind w:firstLineChars="0"/>
        <w:rPr>
          <w:sz w:val="21"/>
          <w:szCs w:val="21"/>
        </w:rPr>
      </w:pPr>
      <w:r w:rsidRPr="0030773D">
        <w:rPr>
          <w:rFonts w:hint="eastAsia"/>
          <w:sz w:val="21"/>
          <w:szCs w:val="21"/>
        </w:rPr>
        <w:t>上限位开关触发</w:t>
      </w:r>
      <w:proofErr w:type="gramStart"/>
      <w:r w:rsidRPr="0030773D">
        <w:rPr>
          <w:rFonts w:hint="eastAsia"/>
          <w:sz w:val="21"/>
          <w:szCs w:val="21"/>
        </w:rPr>
        <w:t>时棒位</w:t>
      </w:r>
      <w:proofErr w:type="gramEnd"/>
      <w:r w:rsidRPr="0030773D">
        <w:rPr>
          <w:rFonts w:hint="eastAsia"/>
          <w:sz w:val="21"/>
          <w:szCs w:val="21"/>
        </w:rPr>
        <w:t>指示：</w:t>
      </w:r>
      <w:r w:rsidRPr="0030773D">
        <w:rPr>
          <w:rFonts w:hint="eastAsia"/>
          <w:sz w:val="21"/>
          <w:szCs w:val="21"/>
        </w:rPr>
        <w:t>11423</w:t>
      </w:r>
      <w:r w:rsidRPr="0030773D">
        <w:rPr>
          <w:rFonts w:hint="eastAsia"/>
          <w:sz w:val="21"/>
          <w:szCs w:val="21"/>
        </w:rPr>
        <w:t>±</w:t>
      </w:r>
      <w:r w:rsidRPr="0030773D">
        <w:rPr>
          <w:rFonts w:hint="eastAsia"/>
          <w:sz w:val="21"/>
          <w:szCs w:val="21"/>
        </w:rPr>
        <w:t>50mm</w:t>
      </w:r>
      <w:r w:rsidRPr="0030773D">
        <w:rPr>
          <w:rFonts w:hint="eastAsia"/>
          <w:sz w:val="21"/>
          <w:szCs w:val="21"/>
        </w:rPr>
        <w:t>；</w:t>
      </w:r>
    </w:p>
    <w:p w14:paraId="45D24326" w14:textId="77777777" w:rsidR="00671774" w:rsidRPr="0030773D" w:rsidRDefault="00671774" w:rsidP="00671774">
      <w:pPr>
        <w:pStyle w:val="110"/>
        <w:numPr>
          <w:ilvl w:val="0"/>
          <w:numId w:val="40"/>
        </w:numPr>
        <w:ind w:firstLineChars="0"/>
        <w:rPr>
          <w:sz w:val="21"/>
          <w:szCs w:val="21"/>
        </w:rPr>
      </w:pPr>
      <w:r w:rsidRPr="0030773D">
        <w:rPr>
          <w:rFonts w:hint="eastAsia"/>
          <w:sz w:val="21"/>
          <w:szCs w:val="21"/>
        </w:rPr>
        <w:t>下限位开关触发</w:t>
      </w:r>
      <w:proofErr w:type="gramStart"/>
      <w:r w:rsidRPr="0030773D">
        <w:rPr>
          <w:rFonts w:hint="eastAsia"/>
          <w:sz w:val="21"/>
          <w:szCs w:val="21"/>
        </w:rPr>
        <w:t>时棒位</w:t>
      </w:r>
      <w:proofErr w:type="gramEnd"/>
      <w:r w:rsidRPr="0030773D">
        <w:rPr>
          <w:rFonts w:hint="eastAsia"/>
          <w:sz w:val="21"/>
          <w:szCs w:val="21"/>
        </w:rPr>
        <w:t>指示：</w:t>
      </w:r>
      <w:r w:rsidRPr="0030773D">
        <w:rPr>
          <w:rFonts w:hint="eastAsia"/>
          <w:sz w:val="21"/>
          <w:szCs w:val="21"/>
        </w:rPr>
        <w:t>-50</w:t>
      </w:r>
      <w:r w:rsidRPr="0030773D">
        <w:rPr>
          <w:rFonts w:hint="eastAsia"/>
          <w:sz w:val="21"/>
          <w:szCs w:val="21"/>
        </w:rPr>
        <w:t>±</w:t>
      </w:r>
      <w:r w:rsidRPr="0030773D">
        <w:rPr>
          <w:rFonts w:hint="eastAsia"/>
          <w:sz w:val="21"/>
          <w:szCs w:val="21"/>
        </w:rPr>
        <w:t>50mm</w:t>
      </w:r>
      <w:r w:rsidRPr="0030773D">
        <w:rPr>
          <w:rFonts w:hint="eastAsia"/>
          <w:sz w:val="21"/>
          <w:szCs w:val="21"/>
        </w:rPr>
        <w:t>；</w:t>
      </w:r>
    </w:p>
    <w:p w14:paraId="2E66DCCD" w14:textId="77777777" w:rsidR="00671774" w:rsidRPr="0030773D" w:rsidRDefault="00671774" w:rsidP="00671774">
      <w:pPr>
        <w:pStyle w:val="110"/>
        <w:numPr>
          <w:ilvl w:val="0"/>
          <w:numId w:val="40"/>
        </w:numPr>
        <w:ind w:firstLineChars="0"/>
        <w:rPr>
          <w:sz w:val="21"/>
          <w:szCs w:val="21"/>
        </w:rPr>
      </w:pPr>
      <w:r w:rsidRPr="0030773D">
        <w:rPr>
          <w:rFonts w:hint="eastAsia"/>
          <w:sz w:val="21"/>
          <w:szCs w:val="21"/>
        </w:rPr>
        <w:t>下极限开关触发</w:t>
      </w:r>
      <w:proofErr w:type="gramStart"/>
      <w:r w:rsidRPr="0030773D">
        <w:rPr>
          <w:rFonts w:hint="eastAsia"/>
          <w:sz w:val="21"/>
          <w:szCs w:val="21"/>
        </w:rPr>
        <w:t>时棒位</w:t>
      </w:r>
      <w:proofErr w:type="gramEnd"/>
      <w:r w:rsidRPr="0030773D">
        <w:rPr>
          <w:rFonts w:hint="eastAsia"/>
          <w:sz w:val="21"/>
          <w:szCs w:val="21"/>
        </w:rPr>
        <w:t>指示：</w:t>
      </w:r>
      <w:r w:rsidRPr="0030773D">
        <w:rPr>
          <w:rFonts w:hint="eastAsia"/>
          <w:sz w:val="21"/>
          <w:szCs w:val="21"/>
        </w:rPr>
        <w:t>-100</w:t>
      </w:r>
      <w:r w:rsidRPr="0030773D">
        <w:rPr>
          <w:rFonts w:hint="eastAsia"/>
          <w:sz w:val="21"/>
          <w:szCs w:val="21"/>
        </w:rPr>
        <w:t>±</w:t>
      </w:r>
      <w:smartTag w:uri="urn:schemas-microsoft-com:office:smarttags" w:element="chmetcnv">
        <w:smartTagPr>
          <w:attr w:name="TCSC" w:val="0"/>
          <w:attr w:name="NumberType" w:val="1"/>
          <w:attr w:name="Negative" w:val="False"/>
          <w:attr w:name="HasSpace" w:val="False"/>
          <w:attr w:name="SourceValue" w:val="20"/>
          <w:attr w:name="UnitName" w:val="mm"/>
        </w:smartTagPr>
        <w:r w:rsidRPr="0030773D">
          <w:rPr>
            <w:rFonts w:hint="eastAsia"/>
            <w:sz w:val="21"/>
            <w:szCs w:val="21"/>
          </w:rPr>
          <w:t>20mm</w:t>
        </w:r>
      </w:smartTag>
      <w:r w:rsidRPr="0030773D">
        <w:rPr>
          <w:rFonts w:hint="eastAsia"/>
          <w:sz w:val="21"/>
          <w:szCs w:val="21"/>
        </w:rPr>
        <w:t>；</w:t>
      </w:r>
    </w:p>
    <w:p w14:paraId="3B316FB4" w14:textId="77777777" w:rsidR="00671774" w:rsidRPr="0030773D" w:rsidRDefault="00671774" w:rsidP="00671774">
      <w:pPr>
        <w:pStyle w:val="110"/>
        <w:numPr>
          <w:ilvl w:val="0"/>
          <w:numId w:val="40"/>
        </w:numPr>
        <w:ind w:firstLineChars="0"/>
        <w:rPr>
          <w:sz w:val="21"/>
          <w:szCs w:val="21"/>
        </w:rPr>
      </w:pPr>
      <w:r w:rsidRPr="0030773D">
        <w:rPr>
          <w:rFonts w:hint="eastAsia"/>
          <w:sz w:val="21"/>
          <w:szCs w:val="21"/>
        </w:rPr>
        <w:t>控制棒全行程插入和提升时间：</w:t>
      </w:r>
      <w:r w:rsidRPr="0030773D">
        <w:rPr>
          <w:rFonts w:hint="eastAsia"/>
          <w:sz w:val="21"/>
          <w:szCs w:val="21"/>
        </w:rPr>
        <w:t>227.5</w:t>
      </w:r>
      <w:r w:rsidRPr="0030773D">
        <w:rPr>
          <w:rFonts w:hint="eastAsia"/>
          <w:sz w:val="21"/>
          <w:szCs w:val="21"/>
        </w:rPr>
        <w:t>±</w:t>
      </w:r>
      <w:r w:rsidRPr="0030773D">
        <w:rPr>
          <w:rFonts w:hint="eastAsia"/>
          <w:sz w:val="21"/>
          <w:szCs w:val="21"/>
        </w:rPr>
        <w:t>10s</w:t>
      </w:r>
      <w:r w:rsidRPr="0030773D">
        <w:rPr>
          <w:rFonts w:hint="eastAsia"/>
          <w:sz w:val="21"/>
          <w:szCs w:val="21"/>
        </w:rPr>
        <w:t>；</w:t>
      </w:r>
    </w:p>
    <w:p w14:paraId="72970DF3" w14:textId="77777777" w:rsidR="00671774" w:rsidRPr="0030773D" w:rsidRDefault="00671774" w:rsidP="00671774">
      <w:pPr>
        <w:pStyle w:val="110"/>
        <w:numPr>
          <w:ilvl w:val="0"/>
          <w:numId w:val="40"/>
        </w:numPr>
        <w:ind w:firstLineChars="0"/>
        <w:rPr>
          <w:sz w:val="21"/>
          <w:szCs w:val="21"/>
        </w:rPr>
      </w:pPr>
      <w:r w:rsidRPr="0030773D">
        <w:rPr>
          <w:rFonts w:hint="eastAsia"/>
          <w:sz w:val="21"/>
          <w:szCs w:val="21"/>
        </w:rPr>
        <w:t>在指定位置保持控制棒，</w:t>
      </w:r>
      <w:proofErr w:type="gramStart"/>
      <w:r w:rsidRPr="0030773D">
        <w:rPr>
          <w:rFonts w:hint="eastAsia"/>
          <w:sz w:val="21"/>
          <w:szCs w:val="21"/>
        </w:rPr>
        <w:t>棒位指示</w:t>
      </w:r>
      <w:proofErr w:type="gramEnd"/>
      <w:r w:rsidRPr="0030773D">
        <w:rPr>
          <w:rFonts w:hint="eastAsia"/>
          <w:sz w:val="21"/>
          <w:szCs w:val="21"/>
        </w:rPr>
        <w:t>漂移≤</w:t>
      </w:r>
      <w:r w:rsidRPr="0030773D">
        <w:rPr>
          <w:rFonts w:hint="eastAsia"/>
          <w:sz w:val="21"/>
          <w:szCs w:val="21"/>
        </w:rPr>
        <w:t>15mm</w:t>
      </w:r>
      <w:r w:rsidRPr="0030773D">
        <w:rPr>
          <w:rFonts w:hint="eastAsia"/>
          <w:sz w:val="21"/>
          <w:szCs w:val="21"/>
        </w:rPr>
        <w:t>；</w:t>
      </w:r>
    </w:p>
    <w:p w14:paraId="27FF2102" w14:textId="77777777" w:rsidR="00671774" w:rsidRDefault="00671774" w:rsidP="00671774">
      <w:pPr>
        <w:pStyle w:val="110"/>
        <w:numPr>
          <w:ilvl w:val="0"/>
          <w:numId w:val="40"/>
        </w:numPr>
        <w:ind w:firstLineChars="0"/>
        <w:rPr>
          <w:sz w:val="21"/>
          <w:szCs w:val="21"/>
        </w:rPr>
      </w:pPr>
      <w:r w:rsidRPr="0030773D">
        <w:rPr>
          <w:rFonts w:hint="eastAsia"/>
          <w:sz w:val="21"/>
          <w:szCs w:val="21"/>
        </w:rPr>
        <w:t>限位指示器触发</w:t>
      </w:r>
      <w:proofErr w:type="gramStart"/>
      <w:r w:rsidRPr="0030773D">
        <w:rPr>
          <w:rFonts w:hint="eastAsia"/>
          <w:sz w:val="21"/>
          <w:szCs w:val="21"/>
        </w:rPr>
        <w:t>与棒位指示</w:t>
      </w:r>
      <w:proofErr w:type="gramEnd"/>
      <w:r w:rsidRPr="0030773D">
        <w:rPr>
          <w:rFonts w:hint="eastAsia"/>
          <w:sz w:val="21"/>
          <w:szCs w:val="21"/>
        </w:rPr>
        <w:t>（重复性误差）≤</w:t>
      </w:r>
      <w:r w:rsidRPr="0030773D">
        <w:rPr>
          <w:rFonts w:hint="eastAsia"/>
          <w:sz w:val="21"/>
          <w:szCs w:val="21"/>
        </w:rPr>
        <w:t>20mm</w:t>
      </w:r>
      <w:r>
        <w:rPr>
          <w:rFonts w:hint="eastAsia"/>
          <w:sz w:val="21"/>
          <w:szCs w:val="21"/>
        </w:rPr>
        <w:t>；</w:t>
      </w:r>
    </w:p>
    <w:p w14:paraId="01A21BC7" w14:textId="77777777" w:rsidR="00671774" w:rsidRPr="0030773D" w:rsidRDefault="00671774" w:rsidP="00671774">
      <w:pPr>
        <w:pStyle w:val="110"/>
        <w:numPr>
          <w:ilvl w:val="0"/>
          <w:numId w:val="40"/>
        </w:numPr>
        <w:ind w:firstLineChars="0"/>
        <w:rPr>
          <w:sz w:val="21"/>
          <w:szCs w:val="21"/>
        </w:rPr>
      </w:pPr>
      <w:r>
        <w:rPr>
          <w:rFonts w:hint="eastAsia"/>
          <w:sz w:val="21"/>
          <w:szCs w:val="21"/>
        </w:rPr>
        <w:t>落棒要求：</w:t>
      </w:r>
      <w:r>
        <w:rPr>
          <w:rFonts w:hint="eastAsia"/>
          <w:sz w:val="21"/>
          <w:szCs w:val="21"/>
        </w:rPr>
        <w:t>1</w:t>
      </w:r>
      <w:r>
        <w:rPr>
          <w:rFonts w:hint="eastAsia"/>
          <w:sz w:val="21"/>
          <w:szCs w:val="21"/>
        </w:rPr>
        <w:t>）对于</w:t>
      </w:r>
      <w:r>
        <w:rPr>
          <w:rFonts w:hint="eastAsia"/>
          <w:sz w:val="21"/>
          <w:szCs w:val="21"/>
        </w:rPr>
        <w:t>12</w:t>
      </w:r>
      <w:r>
        <w:rPr>
          <w:rFonts w:hint="eastAsia"/>
          <w:sz w:val="21"/>
          <w:szCs w:val="21"/>
        </w:rPr>
        <w:t>根安全棒及调节棒，</w:t>
      </w:r>
      <w:r w:rsidRPr="006327D6">
        <w:rPr>
          <w:rFonts w:hint="eastAsia"/>
          <w:sz w:val="21"/>
          <w:szCs w:val="21"/>
        </w:rPr>
        <w:t>每根控制棒连续落棒</w:t>
      </w:r>
      <w:r w:rsidRPr="006327D6">
        <w:rPr>
          <w:sz w:val="21"/>
          <w:szCs w:val="21"/>
        </w:rPr>
        <w:t>10</w:t>
      </w:r>
      <w:r w:rsidRPr="006327D6">
        <w:rPr>
          <w:rFonts w:hint="eastAsia"/>
          <w:sz w:val="21"/>
          <w:szCs w:val="21"/>
        </w:rPr>
        <w:t>次，</w:t>
      </w:r>
      <w:proofErr w:type="gramStart"/>
      <w:r w:rsidRPr="006327D6">
        <w:rPr>
          <w:rFonts w:hint="eastAsia"/>
          <w:sz w:val="21"/>
          <w:szCs w:val="21"/>
        </w:rPr>
        <w:t>外棒下落</w:t>
      </w:r>
      <w:proofErr w:type="gramEnd"/>
      <w:r w:rsidRPr="006327D6">
        <w:rPr>
          <w:rFonts w:hint="eastAsia"/>
          <w:sz w:val="21"/>
          <w:szCs w:val="21"/>
        </w:rPr>
        <w:t>到极限位置，且落棒时间</w:t>
      </w:r>
      <w:r w:rsidRPr="006327D6">
        <w:rPr>
          <w:sz w:val="21"/>
          <w:szCs w:val="21"/>
        </w:rPr>
        <w:t>&lt;120s, 12</w:t>
      </w:r>
      <w:r w:rsidRPr="006327D6">
        <w:rPr>
          <w:rFonts w:hint="eastAsia"/>
          <w:sz w:val="21"/>
          <w:szCs w:val="21"/>
        </w:rPr>
        <w:t>根控制棒累计的</w:t>
      </w:r>
      <w:proofErr w:type="gramStart"/>
      <w:r w:rsidRPr="006327D6">
        <w:rPr>
          <w:rFonts w:hint="eastAsia"/>
          <w:sz w:val="21"/>
          <w:szCs w:val="21"/>
        </w:rPr>
        <w:t>外棒卡涩</w:t>
      </w:r>
      <w:proofErr w:type="gramEnd"/>
      <w:r w:rsidRPr="006327D6">
        <w:rPr>
          <w:rFonts w:hint="eastAsia"/>
          <w:sz w:val="21"/>
          <w:szCs w:val="21"/>
        </w:rPr>
        <w:t>的次数不超过</w:t>
      </w:r>
      <w:r w:rsidRPr="006327D6">
        <w:rPr>
          <w:sz w:val="21"/>
          <w:szCs w:val="21"/>
        </w:rPr>
        <w:t>1</w:t>
      </w:r>
      <w:r w:rsidRPr="006327D6">
        <w:rPr>
          <w:rFonts w:hint="eastAsia"/>
          <w:sz w:val="21"/>
          <w:szCs w:val="21"/>
        </w:rPr>
        <w:t>次，若出现多次卡涩，允许进行</w:t>
      </w:r>
      <w:r w:rsidRPr="006327D6">
        <w:rPr>
          <w:sz w:val="21"/>
          <w:szCs w:val="21"/>
        </w:rPr>
        <w:t>1</w:t>
      </w:r>
      <w:r w:rsidRPr="006327D6">
        <w:rPr>
          <w:rFonts w:hint="eastAsia"/>
          <w:sz w:val="21"/>
          <w:szCs w:val="21"/>
        </w:rPr>
        <w:t>次加倍试验，即每根控制棒连续落棒</w:t>
      </w:r>
      <w:r w:rsidRPr="006327D6">
        <w:rPr>
          <w:sz w:val="21"/>
          <w:szCs w:val="21"/>
        </w:rPr>
        <w:t>20</w:t>
      </w:r>
      <w:r w:rsidRPr="006327D6">
        <w:rPr>
          <w:rFonts w:hint="eastAsia"/>
          <w:sz w:val="21"/>
          <w:szCs w:val="21"/>
        </w:rPr>
        <w:t>次，</w:t>
      </w:r>
      <w:r w:rsidRPr="006327D6">
        <w:rPr>
          <w:sz w:val="21"/>
          <w:szCs w:val="21"/>
        </w:rPr>
        <w:t>12</w:t>
      </w:r>
      <w:r w:rsidRPr="006327D6">
        <w:rPr>
          <w:rFonts w:hint="eastAsia"/>
          <w:sz w:val="21"/>
          <w:szCs w:val="21"/>
        </w:rPr>
        <w:t>根控制棒累计的</w:t>
      </w:r>
      <w:proofErr w:type="gramStart"/>
      <w:r w:rsidRPr="006327D6">
        <w:rPr>
          <w:rFonts w:hint="eastAsia"/>
          <w:sz w:val="21"/>
          <w:szCs w:val="21"/>
        </w:rPr>
        <w:t>外棒卡涩</w:t>
      </w:r>
      <w:proofErr w:type="gramEnd"/>
      <w:r w:rsidRPr="006327D6">
        <w:rPr>
          <w:rFonts w:hint="eastAsia"/>
          <w:sz w:val="21"/>
          <w:szCs w:val="21"/>
        </w:rPr>
        <w:t>次数不超过</w:t>
      </w:r>
      <w:r w:rsidRPr="006327D6">
        <w:rPr>
          <w:sz w:val="21"/>
          <w:szCs w:val="21"/>
        </w:rPr>
        <w:t>2</w:t>
      </w:r>
      <w:r>
        <w:rPr>
          <w:rFonts w:hint="eastAsia"/>
          <w:sz w:val="21"/>
          <w:szCs w:val="21"/>
        </w:rPr>
        <w:t>次；</w:t>
      </w:r>
      <w:r>
        <w:rPr>
          <w:rFonts w:hint="eastAsia"/>
          <w:sz w:val="21"/>
          <w:szCs w:val="21"/>
        </w:rPr>
        <w:t>2</w:t>
      </w:r>
      <w:r>
        <w:rPr>
          <w:rFonts w:hint="eastAsia"/>
          <w:sz w:val="21"/>
          <w:szCs w:val="21"/>
        </w:rPr>
        <w:t>）对于</w:t>
      </w:r>
      <w:r>
        <w:rPr>
          <w:rFonts w:hint="eastAsia"/>
          <w:sz w:val="21"/>
          <w:szCs w:val="21"/>
        </w:rPr>
        <w:t>12</w:t>
      </w:r>
      <w:r>
        <w:rPr>
          <w:rFonts w:hint="eastAsia"/>
          <w:sz w:val="21"/>
          <w:szCs w:val="21"/>
        </w:rPr>
        <w:t>根补偿棒，</w:t>
      </w:r>
      <w:r w:rsidRPr="006327D6">
        <w:rPr>
          <w:rFonts w:hint="eastAsia"/>
          <w:sz w:val="21"/>
          <w:szCs w:val="21"/>
        </w:rPr>
        <w:t>每根控制棒连续落棒</w:t>
      </w:r>
      <w:r w:rsidRPr="006327D6">
        <w:rPr>
          <w:sz w:val="21"/>
          <w:szCs w:val="21"/>
        </w:rPr>
        <w:t>10</w:t>
      </w:r>
      <w:r w:rsidRPr="006327D6">
        <w:rPr>
          <w:rFonts w:hint="eastAsia"/>
          <w:sz w:val="21"/>
          <w:szCs w:val="21"/>
        </w:rPr>
        <w:t>次，</w:t>
      </w:r>
      <w:proofErr w:type="gramStart"/>
      <w:r w:rsidRPr="006327D6">
        <w:rPr>
          <w:rFonts w:hint="eastAsia"/>
          <w:sz w:val="21"/>
          <w:szCs w:val="21"/>
        </w:rPr>
        <w:t>外棒下落</w:t>
      </w:r>
      <w:proofErr w:type="gramEnd"/>
      <w:r w:rsidRPr="006327D6">
        <w:rPr>
          <w:rFonts w:hint="eastAsia"/>
          <w:sz w:val="21"/>
          <w:szCs w:val="21"/>
        </w:rPr>
        <w:t>到极限位置，且落棒时间</w:t>
      </w:r>
      <w:r w:rsidRPr="006327D6">
        <w:rPr>
          <w:sz w:val="21"/>
          <w:szCs w:val="21"/>
        </w:rPr>
        <w:t>&lt;120s, 12</w:t>
      </w:r>
      <w:r w:rsidRPr="006327D6">
        <w:rPr>
          <w:rFonts w:hint="eastAsia"/>
          <w:sz w:val="21"/>
          <w:szCs w:val="21"/>
        </w:rPr>
        <w:t>根控制棒累计的</w:t>
      </w:r>
      <w:proofErr w:type="gramStart"/>
      <w:r w:rsidRPr="006327D6">
        <w:rPr>
          <w:rFonts w:hint="eastAsia"/>
          <w:sz w:val="21"/>
          <w:szCs w:val="21"/>
        </w:rPr>
        <w:t>外棒卡涩</w:t>
      </w:r>
      <w:proofErr w:type="gramEnd"/>
      <w:r w:rsidRPr="006327D6">
        <w:rPr>
          <w:rFonts w:hint="eastAsia"/>
          <w:sz w:val="21"/>
          <w:szCs w:val="21"/>
        </w:rPr>
        <w:t>的次数不超过</w:t>
      </w:r>
      <w:r w:rsidRPr="006327D6">
        <w:rPr>
          <w:sz w:val="21"/>
          <w:szCs w:val="21"/>
        </w:rPr>
        <w:t>1</w:t>
      </w:r>
      <w:r w:rsidRPr="006327D6">
        <w:rPr>
          <w:rFonts w:hint="eastAsia"/>
          <w:sz w:val="21"/>
          <w:szCs w:val="21"/>
        </w:rPr>
        <w:t>次，若出现多次卡涩，允许进行</w:t>
      </w:r>
      <w:r w:rsidRPr="006327D6">
        <w:rPr>
          <w:sz w:val="21"/>
          <w:szCs w:val="21"/>
        </w:rPr>
        <w:t>1</w:t>
      </w:r>
      <w:r w:rsidRPr="006327D6">
        <w:rPr>
          <w:rFonts w:hint="eastAsia"/>
          <w:sz w:val="21"/>
          <w:szCs w:val="21"/>
        </w:rPr>
        <w:t>次加倍试验，即每根控制棒连续落棒</w:t>
      </w:r>
      <w:r w:rsidRPr="006327D6">
        <w:rPr>
          <w:sz w:val="21"/>
          <w:szCs w:val="21"/>
        </w:rPr>
        <w:t>20</w:t>
      </w:r>
      <w:r w:rsidRPr="006327D6">
        <w:rPr>
          <w:rFonts w:hint="eastAsia"/>
          <w:sz w:val="21"/>
          <w:szCs w:val="21"/>
        </w:rPr>
        <w:t>次，</w:t>
      </w:r>
      <w:r w:rsidRPr="006327D6">
        <w:rPr>
          <w:sz w:val="21"/>
          <w:szCs w:val="21"/>
        </w:rPr>
        <w:t>12</w:t>
      </w:r>
      <w:r w:rsidRPr="006327D6">
        <w:rPr>
          <w:rFonts w:hint="eastAsia"/>
          <w:sz w:val="21"/>
          <w:szCs w:val="21"/>
        </w:rPr>
        <w:t>根控制棒累计的</w:t>
      </w:r>
      <w:proofErr w:type="gramStart"/>
      <w:r w:rsidRPr="006327D6">
        <w:rPr>
          <w:rFonts w:hint="eastAsia"/>
          <w:sz w:val="21"/>
          <w:szCs w:val="21"/>
        </w:rPr>
        <w:t>外棒卡涩</w:t>
      </w:r>
      <w:proofErr w:type="gramEnd"/>
      <w:r w:rsidRPr="006327D6">
        <w:rPr>
          <w:rFonts w:hint="eastAsia"/>
          <w:sz w:val="21"/>
          <w:szCs w:val="21"/>
        </w:rPr>
        <w:t>次数不超过</w:t>
      </w:r>
      <w:r w:rsidRPr="006327D6">
        <w:rPr>
          <w:sz w:val="21"/>
          <w:szCs w:val="21"/>
        </w:rPr>
        <w:t>2</w:t>
      </w:r>
      <w:r w:rsidRPr="006327D6">
        <w:rPr>
          <w:rFonts w:hint="eastAsia"/>
          <w:sz w:val="21"/>
          <w:szCs w:val="21"/>
        </w:rPr>
        <w:t>次</w:t>
      </w:r>
      <w:r>
        <w:rPr>
          <w:rFonts w:hint="eastAsia"/>
          <w:sz w:val="21"/>
          <w:szCs w:val="21"/>
        </w:rPr>
        <w:t>。</w:t>
      </w:r>
    </w:p>
    <w:p w14:paraId="431050CC" w14:textId="77777777" w:rsidR="00671774" w:rsidRPr="00C13FFA" w:rsidRDefault="00671774" w:rsidP="00671774">
      <w:pPr>
        <w:pStyle w:val="afd"/>
        <w:spacing w:before="156" w:after="156"/>
        <w:rPr>
          <w:rFonts w:hAnsi="黑体"/>
          <w:color w:val="000000"/>
          <w:szCs w:val="21"/>
          <w:shd w:val="clear" w:color="auto" w:fill="FFFFFF"/>
        </w:rPr>
      </w:pPr>
      <w:bookmarkStart w:id="114" w:name="_Toc23276421"/>
      <w:bookmarkStart w:id="115" w:name="_Toc71900631"/>
      <w:r w:rsidRPr="00C13FFA">
        <w:rPr>
          <w:rFonts w:hAnsi="黑体" w:hint="eastAsia"/>
          <w:color w:val="000000"/>
          <w:szCs w:val="21"/>
          <w:shd w:val="clear" w:color="auto" w:fill="FFFFFF"/>
        </w:rPr>
        <w:t>控制棒系统冷态功能试验</w:t>
      </w:r>
      <w:bookmarkEnd w:id="114"/>
      <w:bookmarkEnd w:id="115"/>
    </w:p>
    <w:p w14:paraId="63F88218" w14:textId="77777777" w:rsidR="00671774" w:rsidRDefault="00671774" w:rsidP="00671774">
      <w:pPr>
        <w:pStyle w:val="110"/>
        <w:spacing w:line="240" w:lineRule="auto"/>
        <w:ind w:firstLine="420"/>
        <w:rPr>
          <w:sz w:val="21"/>
          <w:szCs w:val="21"/>
        </w:rPr>
      </w:pPr>
      <w:r w:rsidRPr="009A1C1A">
        <w:rPr>
          <w:rFonts w:hint="eastAsia"/>
          <w:sz w:val="21"/>
          <w:szCs w:val="21"/>
        </w:rPr>
        <w:t>在冷态下控制棒系统与一回路一并检查边界完整性、密封性；与反应堆功率控制系统、</w:t>
      </w:r>
      <w:r w:rsidRPr="009A1C1A">
        <w:rPr>
          <w:rFonts w:hint="eastAsia"/>
          <w:sz w:val="21"/>
          <w:szCs w:val="21"/>
        </w:rPr>
        <w:t>DCS</w:t>
      </w:r>
      <w:r w:rsidRPr="009A1C1A">
        <w:rPr>
          <w:rFonts w:hint="eastAsia"/>
          <w:sz w:val="21"/>
          <w:szCs w:val="21"/>
        </w:rPr>
        <w:t>系统、反应堆保护系统一并检查运行控制及连锁；获得冷态工况下系统初始运行数据，与相关系统运行的相容性，验证系统功能满足设计要求。</w:t>
      </w:r>
    </w:p>
    <w:p w14:paraId="4FA3ABCF" w14:textId="77777777" w:rsidR="00671774" w:rsidRDefault="00671774" w:rsidP="00671774">
      <w:pPr>
        <w:pStyle w:val="110"/>
        <w:ind w:firstLineChars="0" w:firstLine="420"/>
        <w:rPr>
          <w:sz w:val="21"/>
          <w:szCs w:val="21"/>
        </w:rPr>
      </w:pPr>
      <w:r>
        <w:rPr>
          <w:rFonts w:hint="eastAsia"/>
          <w:sz w:val="21"/>
          <w:szCs w:val="21"/>
        </w:rPr>
        <w:t>技术指标：</w:t>
      </w:r>
    </w:p>
    <w:p w14:paraId="5502FCEA" w14:textId="77777777" w:rsidR="00671774" w:rsidRDefault="00671774" w:rsidP="00671774">
      <w:pPr>
        <w:pStyle w:val="110"/>
        <w:numPr>
          <w:ilvl w:val="0"/>
          <w:numId w:val="39"/>
        </w:numPr>
        <w:ind w:firstLineChars="0"/>
        <w:rPr>
          <w:sz w:val="21"/>
          <w:szCs w:val="21"/>
        </w:rPr>
      </w:pPr>
      <w:r>
        <w:rPr>
          <w:rFonts w:hint="eastAsia"/>
          <w:sz w:val="21"/>
          <w:szCs w:val="21"/>
        </w:rPr>
        <w:t>控制棒系统压力边界密封性：各密封面无泄漏或泄漏率在一回路总体密封要求范围内。</w:t>
      </w:r>
    </w:p>
    <w:p w14:paraId="6EAD793E" w14:textId="77777777" w:rsidR="00671774" w:rsidRDefault="00671774" w:rsidP="00671774">
      <w:pPr>
        <w:pStyle w:val="110"/>
        <w:numPr>
          <w:ilvl w:val="0"/>
          <w:numId w:val="39"/>
        </w:numPr>
        <w:ind w:firstLineChars="0"/>
        <w:rPr>
          <w:sz w:val="21"/>
          <w:szCs w:val="21"/>
        </w:rPr>
      </w:pPr>
      <w:r>
        <w:rPr>
          <w:rFonts w:hint="eastAsia"/>
          <w:sz w:val="21"/>
          <w:szCs w:val="21"/>
        </w:rPr>
        <w:t>控制棒系统可用性检查：控制棒系统在操作员站、现场控制站</w:t>
      </w:r>
      <w:r w:rsidRPr="00FF1EE0">
        <w:rPr>
          <w:rFonts w:hint="eastAsia"/>
          <w:sz w:val="21"/>
          <w:szCs w:val="21"/>
        </w:rPr>
        <w:t>的工作状态指示和运行参数</w:t>
      </w:r>
      <w:r>
        <w:rPr>
          <w:rFonts w:hint="eastAsia"/>
          <w:sz w:val="21"/>
          <w:szCs w:val="21"/>
        </w:rPr>
        <w:t>正常；</w:t>
      </w:r>
    </w:p>
    <w:p w14:paraId="1011305E" w14:textId="77777777" w:rsidR="00671774" w:rsidRPr="0030773D" w:rsidRDefault="00671774" w:rsidP="00671774">
      <w:pPr>
        <w:pStyle w:val="110"/>
        <w:numPr>
          <w:ilvl w:val="0"/>
          <w:numId w:val="39"/>
        </w:numPr>
        <w:ind w:firstLineChars="0"/>
        <w:rPr>
          <w:sz w:val="21"/>
          <w:szCs w:val="21"/>
        </w:rPr>
      </w:pPr>
      <w:r w:rsidRPr="0030773D">
        <w:rPr>
          <w:rFonts w:hint="eastAsia"/>
          <w:sz w:val="21"/>
          <w:szCs w:val="21"/>
        </w:rPr>
        <w:t>控制棒正常提升和插入速度：</w:t>
      </w:r>
      <w:r w:rsidRPr="0030773D">
        <w:rPr>
          <w:rFonts w:hint="eastAsia"/>
          <w:sz w:val="21"/>
          <w:szCs w:val="21"/>
        </w:rPr>
        <w:t>50</w:t>
      </w:r>
      <w:r w:rsidRPr="0030773D">
        <w:rPr>
          <w:rFonts w:hint="eastAsia"/>
          <w:sz w:val="21"/>
          <w:szCs w:val="21"/>
        </w:rPr>
        <w:t>±</w:t>
      </w:r>
      <w:smartTag w:uri="urn:schemas-microsoft-com:office:smarttags" w:element="chmetcnv">
        <w:smartTagPr>
          <w:attr w:name="TCSC" w:val="0"/>
          <w:attr w:name="NumberType" w:val="1"/>
          <w:attr w:name="Negative" w:val="False"/>
          <w:attr w:name="HasSpace" w:val="False"/>
          <w:attr w:name="SourceValue" w:val="3"/>
          <w:attr w:name="UnitName" w:val="mm"/>
        </w:smartTagPr>
        <w:r w:rsidRPr="0030773D">
          <w:rPr>
            <w:rFonts w:hint="eastAsia"/>
            <w:sz w:val="21"/>
            <w:szCs w:val="21"/>
          </w:rPr>
          <w:t>3mm</w:t>
        </w:r>
      </w:smartTag>
      <w:r w:rsidRPr="0030773D">
        <w:rPr>
          <w:rFonts w:hint="eastAsia"/>
          <w:sz w:val="21"/>
          <w:szCs w:val="21"/>
        </w:rPr>
        <w:t>/s</w:t>
      </w:r>
      <w:r w:rsidRPr="0030773D">
        <w:rPr>
          <w:rFonts w:hint="eastAsia"/>
          <w:sz w:val="21"/>
          <w:szCs w:val="21"/>
        </w:rPr>
        <w:t>；</w:t>
      </w:r>
    </w:p>
    <w:p w14:paraId="7E794EE6" w14:textId="77777777" w:rsidR="00671774" w:rsidRPr="0030773D" w:rsidRDefault="00671774" w:rsidP="00671774">
      <w:pPr>
        <w:pStyle w:val="110"/>
        <w:numPr>
          <w:ilvl w:val="0"/>
          <w:numId w:val="39"/>
        </w:numPr>
        <w:ind w:firstLineChars="0"/>
        <w:rPr>
          <w:sz w:val="21"/>
          <w:szCs w:val="21"/>
        </w:rPr>
      </w:pPr>
      <w:r w:rsidRPr="0030773D">
        <w:rPr>
          <w:rFonts w:hint="eastAsia"/>
          <w:sz w:val="21"/>
          <w:szCs w:val="21"/>
        </w:rPr>
        <w:t>上限位开关触发</w:t>
      </w:r>
      <w:proofErr w:type="gramStart"/>
      <w:r w:rsidRPr="0030773D">
        <w:rPr>
          <w:rFonts w:hint="eastAsia"/>
          <w:sz w:val="21"/>
          <w:szCs w:val="21"/>
        </w:rPr>
        <w:t>时棒位</w:t>
      </w:r>
      <w:proofErr w:type="gramEnd"/>
      <w:r w:rsidRPr="0030773D">
        <w:rPr>
          <w:rFonts w:hint="eastAsia"/>
          <w:sz w:val="21"/>
          <w:szCs w:val="21"/>
        </w:rPr>
        <w:t>指示：</w:t>
      </w:r>
      <w:r w:rsidRPr="0030773D">
        <w:rPr>
          <w:rFonts w:hint="eastAsia"/>
          <w:sz w:val="21"/>
          <w:szCs w:val="21"/>
        </w:rPr>
        <w:t>11423</w:t>
      </w:r>
      <w:r w:rsidRPr="0030773D">
        <w:rPr>
          <w:rFonts w:hint="eastAsia"/>
          <w:sz w:val="21"/>
          <w:szCs w:val="21"/>
        </w:rPr>
        <w:t>±</w:t>
      </w:r>
      <w:r w:rsidRPr="0030773D">
        <w:rPr>
          <w:rFonts w:hint="eastAsia"/>
          <w:sz w:val="21"/>
          <w:szCs w:val="21"/>
        </w:rPr>
        <w:t>50mm</w:t>
      </w:r>
      <w:r w:rsidRPr="0030773D">
        <w:rPr>
          <w:rFonts w:hint="eastAsia"/>
          <w:sz w:val="21"/>
          <w:szCs w:val="21"/>
        </w:rPr>
        <w:t>；</w:t>
      </w:r>
    </w:p>
    <w:p w14:paraId="0ED4DC12" w14:textId="77777777" w:rsidR="00671774" w:rsidRPr="0030773D" w:rsidRDefault="00671774" w:rsidP="00671774">
      <w:pPr>
        <w:pStyle w:val="110"/>
        <w:numPr>
          <w:ilvl w:val="0"/>
          <w:numId w:val="39"/>
        </w:numPr>
        <w:ind w:firstLineChars="0"/>
        <w:rPr>
          <w:sz w:val="21"/>
          <w:szCs w:val="21"/>
        </w:rPr>
      </w:pPr>
      <w:r w:rsidRPr="0030773D">
        <w:rPr>
          <w:rFonts w:hint="eastAsia"/>
          <w:sz w:val="21"/>
          <w:szCs w:val="21"/>
        </w:rPr>
        <w:t>下限位开关触发</w:t>
      </w:r>
      <w:proofErr w:type="gramStart"/>
      <w:r w:rsidRPr="0030773D">
        <w:rPr>
          <w:rFonts w:hint="eastAsia"/>
          <w:sz w:val="21"/>
          <w:szCs w:val="21"/>
        </w:rPr>
        <w:t>时棒位</w:t>
      </w:r>
      <w:proofErr w:type="gramEnd"/>
      <w:r w:rsidRPr="0030773D">
        <w:rPr>
          <w:rFonts w:hint="eastAsia"/>
          <w:sz w:val="21"/>
          <w:szCs w:val="21"/>
        </w:rPr>
        <w:t>指示：</w:t>
      </w:r>
      <w:r w:rsidRPr="0030773D">
        <w:rPr>
          <w:rFonts w:hint="eastAsia"/>
          <w:sz w:val="21"/>
          <w:szCs w:val="21"/>
        </w:rPr>
        <w:t>-50</w:t>
      </w:r>
      <w:r w:rsidRPr="0030773D">
        <w:rPr>
          <w:rFonts w:hint="eastAsia"/>
          <w:sz w:val="21"/>
          <w:szCs w:val="21"/>
        </w:rPr>
        <w:t>±</w:t>
      </w:r>
      <w:r w:rsidRPr="0030773D">
        <w:rPr>
          <w:rFonts w:hint="eastAsia"/>
          <w:sz w:val="21"/>
          <w:szCs w:val="21"/>
        </w:rPr>
        <w:t>50mm</w:t>
      </w:r>
      <w:r w:rsidRPr="0030773D">
        <w:rPr>
          <w:rFonts w:hint="eastAsia"/>
          <w:sz w:val="21"/>
          <w:szCs w:val="21"/>
        </w:rPr>
        <w:t>；</w:t>
      </w:r>
    </w:p>
    <w:p w14:paraId="170B649A" w14:textId="77777777" w:rsidR="00671774" w:rsidRPr="0030773D" w:rsidRDefault="00671774" w:rsidP="00671774">
      <w:pPr>
        <w:pStyle w:val="110"/>
        <w:numPr>
          <w:ilvl w:val="0"/>
          <w:numId w:val="39"/>
        </w:numPr>
        <w:ind w:firstLineChars="0"/>
        <w:rPr>
          <w:sz w:val="21"/>
          <w:szCs w:val="21"/>
        </w:rPr>
      </w:pPr>
      <w:r w:rsidRPr="0030773D">
        <w:rPr>
          <w:rFonts w:hint="eastAsia"/>
          <w:sz w:val="21"/>
          <w:szCs w:val="21"/>
        </w:rPr>
        <w:t>下极限开关触发</w:t>
      </w:r>
      <w:proofErr w:type="gramStart"/>
      <w:r w:rsidRPr="0030773D">
        <w:rPr>
          <w:rFonts w:hint="eastAsia"/>
          <w:sz w:val="21"/>
          <w:szCs w:val="21"/>
        </w:rPr>
        <w:t>时棒位</w:t>
      </w:r>
      <w:proofErr w:type="gramEnd"/>
      <w:r w:rsidRPr="0030773D">
        <w:rPr>
          <w:rFonts w:hint="eastAsia"/>
          <w:sz w:val="21"/>
          <w:szCs w:val="21"/>
        </w:rPr>
        <w:t>指示：</w:t>
      </w:r>
      <w:r w:rsidRPr="0030773D">
        <w:rPr>
          <w:rFonts w:hint="eastAsia"/>
          <w:sz w:val="21"/>
          <w:szCs w:val="21"/>
        </w:rPr>
        <w:t>-100</w:t>
      </w:r>
      <w:r w:rsidRPr="0030773D">
        <w:rPr>
          <w:rFonts w:hint="eastAsia"/>
          <w:sz w:val="21"/>
          <w:szCs w:val="21"/>
        </w:rPr>
        <w:t>±</w:t>
      </w:r>
      <w:smartTag w:uri="urn:schemas-microsoft-com:office:smarttags" w:element="chmetcnv">
        <w:smartTagPr>
          <w:attr w:name="TCSC" w:val="0"/>
          <w:attr w:name="NumberType" w:val="1"/>
          <w:attr w:name="Negative" w:val="False"/>
          <w:attr w:name="HasSpace" w:val="False"/>
          <w:attr w:name="SourceValue" w:val="20"/>
          <w:attr w:name="UnitName" w:val="mm"/>
        </w:smartTagPr>
        <w:r w:rsidRPr="0030773D">
          <w:rPr>
            <w:rFonts w:hint="eastAsia"/>
            <w:sz w:val="21"/>
            <w:szCs w:val="21"/>
          </w:rPr>
          <w:t>20mm</w:t>
        </w:r>
      </w:smartTag>
      <w:r w:rsidRPr="0030773D">
        <w:rPr>
          <w:rFonts w:hint="eastAsia"/>
          <w:sz w:val="21"/>
          <w:szCs w:val="21"/>
        </w:rPr>
        <w:t>；</w:t>
      </w:r>
    </w:p>
    <w:p w14:paraId="2B1F150E" w14:textId="77777777" w:rsidR="00671774" w:rsidRPr="0030773D" w:rsidRDefault="00671774" w:rsidP="00671774">
      <w:pPr>
        <w:pStyle w:val="110"/>
        <w:numPr>
          <w:ilvl w:val="0"/>
          <w:numId w:val="39"/>
        </w:numPr>
        <w:ind w:firstLineChars="0"/>
        <w:rPr>
          <w:sz w:val="21"/>
          <w:szCs w:val="21"/>
        </w:rPr>
      </w:pPr>
      <w:r w:rsidRPr="0030773D">
        <w:rPr>
          <w:rFonts w:hint="eastAsia"/>
          <w:sz w:val="21"/>
          <w:szCs w:val="21"/>
        </w:rPr>
        <w:t>控制棒全行程插入和提升时间：</w:t>
      </w:r>
      <w:r w:rsidRPr="0030773D">
        <w:rPr>
          <w:rFonts w:hint="eastAsia"/>
          <w:sz w:val="21"/>
          <w:szCs w:val="21"/>
        </w:rPr>
        <w:t>227.5</w:t>
      </w:r>
      <w:r w:rsidRPr="0030773D">
        <w:rPr>
          <w:rFonts w:hint="eastAsia"/>
          <w:sz w:val="21"/>
          <w:szCs w:val="21"/>
        </w:rPr>
        <w:t>±</w:t>
      </w:r>
      <w:r w:rsidRPr="0030773D">
        <w:rPr>
          <w:rFonts w:hint="eastAsia"/>
          <w:sz w:val="21"/>
          <w:szCs w:val="21"/>
        </w:rPr>
        <w:t>10s</w:t>
      </w:r>
      <w:r w:rsidRPr="0030773D">
        <w:rPr>
          <w:rFonts w:hint="eastAsia"/>
          <w:sz w:val="21"/>
          <w:szCs w:val="21"/>
        </w:rPr>
        <w:t>；</w:t>
      </w:r>
    </w:p>
    <w:p w14:paraId="62777AE6" w14:textId="77777777" w:rsidR="00671774" w:rsidRPr="0030773D" w:rsidRDefault="00671774" w:rsidP="00671774">
      <w:pPr>
        <w:pStyle w:val="110"/>
        <w:numPr>
          <w:ilvl w:val="0"/>
          <w:numId w:val="39"/>
        </w:numPr>
        <w:ind w:firstLineChars="0"/>
        <w:rPr>
          <w:sz w:val="21"/>
          <w:szCs w:val="21"/>
        </w:rPr>
      </w:pPr>
      <w:r w:rsidRPr="0030773D">
        <w:rPr>
          <w:rFonts w:hint="eastAsia"/>
          <w:sz w:val="21"/>
          <w:szCs w:val="21"/>
        </w:rPr>
        <w:t>在指定位置保持控制棒，</w:t>
      </w:r>
      <w:proofErr w:type="gramStart"/>
      <w:r w:rsidRPr="0030773D">
        <w:rPr>
          <w:rFonts w:hint="eastAsia"/>
          <w:sz w:val="21"/>
          <w:szCs w:val="21"/>
        </w:rPr>
        <w:t>棒位指示</w:t>
      </w:r>
      <w:proofErr w:type="gramEnd"/>
      <w:r w:rsidRPr="0030773D">
        <w:rPr>
          <w:rFonts w:hint="eastAsia"/>
          <w:sz w:val="21"/>
          <w:szCs w:val="21"/>
        </w:rPr>
        <w:t>漂移≤</w:t>
      </w:r>
      <w:r w:rsidRPr="0030773D">
        <w:rPr>
          <w:rFonts w:hint="eastAsia"/>
          <w:sz w:val="21"/>
          <w:szCs w:val="21"/>
        </w:rPr>
        <w:t>15mm</w:t>
      </w:r>
      <w:r w:rsidRPr="0030773D">
        <w:rPr>
          <w:rFonts w:hint="eastAsia"/>
          <w:sz w:val="21"/>
          <w:szCs w:val="21"/>
        </w:rPr>
        <w:t>；</w:t>
      </w:r>
    </w:p>
    <w:p w14:paraId="1CB2A7F8" w14:textId="77777777" w:rsidR="00671774" w:rsidRDefault="00671774" w:rsidP="00671774">
      <w:pPr>
        <w:pStyle w:val="110"/>
        <w:numPr>
          <w:ilvl w:val="0"/>
          <w:numId w:val="39"/>
        </w:numPr>
        <w:ind w:firstLineChars="0"/>
        <w:rPr>
          <w:sz w:val="21"/>
          <w:szCs w:val="21"/>
        </w:rPr>
      </w:pPr>
      <w:r w:rsidRPr="0030773D">
        <w:rPr>
          <w:rFonts w:hint="eastAsia"/>
          <w:sz w:val="21"/>
          <w:szCs w:val="21"/>
        </w:rPr>
        <w:t>限位指示器触发</w:t>
      </w:r>
      <w:proofErr w:type="gramStart"/>
      <w:r w:rsidRPr="0030773D">
        <w:rPr>
          <w:rFonts w:hint="eastAsia"/>
          <w:sz w:val="21"/>
          <w:szCs w:val="21"/>
        </w:rPr>
        <w:t>与棒位指示</w:t>
      </w:r>
      <w:proofErr w:type="gramEnd"/>
      <w:r w:rsidRPr="0030773D">
        <w:rPr>
          <w:rFonts w:hint="eastAsia"/>
          <w:sz w:val="21"/>
          <w:szCs w:val="21"/>
        </w:rPr>
        <w:t>（重复性误差）≤</w:t>
      </w:r>
      <w:r w:rsidRPr="0030773D">
        <w:rPr>
          <w:rFonts w:hint="eastAsia"/>
          <w:sz w:val="21"/>
          <w:szCs w:val="21"/>
        </w:rPr>
        <w:t>20mm</w:t>
      </w:r>
      <w:r>
        <w:rPr>
          <w:rFonts w:hint="eastAsia"/>
          <w:sz w:val="21"/>
          <w:szCs w:val="21"/>
        </w:rPr>
        <w:t>；</w:t>
      </w:r>
    </w:p>
    <w:p w14:paraId="0CE2837A" w14:textId="77777777" w:rsidR="00671774" w:rsidRPr="00FF1EE0" w:rsidRDefault="00671774" w:rsidP="00671774">
      <w:pPr>
        <w:pStyle w:val="110"/>
        <w:numPr>
          <w:ilvl w:val="0"/>
          <w:numId w:val="39"/>
        </w:numPr>
        <w:ind w:firstLineChars="0"/>
        <w:rPr>
          <w:sz w:val="21"/>
          <w:szCs w:val="21"/>
        </w:rPr>
      </w:pPr>
      <w:r>
        <w:rPr>
          <w:rFonts w:hint="eastAsia"/>
          <w:sz w:val="21"/>
          <w:szCs w:val="21"/>
        </w:rPr>
        <w:t>落棒要求：</w:t>
      </w:r>
      <w:r>
        <w:rPr>
          <w:rFonts w:hint="eastAsia"/>
          <w:sz w:val="21"/>
          <w:szCs w:val="21"/>
        </w:rPr>
        <w:t>1</w:t>
      </w:r>
      <w:r>
        <w:rPr>
          <w:rFonts w:hint="eastAsia"/>
          <w:sz w:val="21"/>
          <w:szCs w:val="21"/>
        </w:rPr>
        <w:t>）对于</w:t>
      </w:r>
      <w:r>
        <w:rPr>
          <w:rFonts w:hint="eastAsia"/>
          <w:sz w:val="21"/>
          <w:szCs w:val="21"/>
        </w:rPr>
        <w:t>12</w:t>
      </w:r>
      <w:r>
        <w:rPr>
          <w:rFonts w:hint="eastAsia"/>
          <w:sz w:val="21"/>
          <w:szCs w:val="21"/>
        </w:rPr>
        <w:t>根安全棒及调节棒，</w:t>
      </w:r>
      <w:r w:rsidRPr="006327D6">
        <w:rPr>
          <w:rFonts w:hint="eastAsia"/>
          <w:sz w:val="21"/>
          <w:szCs w:val="21"/>
        </w:rPr>
        <w:t>每根控制棒连续落棒</w:t>
      </w:r>
      <w:r w:rsidRPr="006327D6">
        <w:rPr>
          <w:sz w:val="21"/>
          <w:szCs w:val="21"/>
        </w:rPr>
        <w:t>10</w:t>
      </w:r>
      <w:r w:rsidRPr="006327D6">
        <w:rPr>
          <w:rFonts w:hint="eastAsia"/>
          <w:sz w:val="21"/>
          <w:szCs w:val="21"/>
        </w:rPr>
        <w:t>次，</w:t>
      </w:r>
      <w:proofErr w:type="gramStart"/>
      <w:r w:rsidRPr="006327D6">
        <w:rPr>
          <w:rFonts w:hint="eastAsia"/>
          <w:sz w:val="21"/>
          <w:szCs w:val="21"/>
        </w:rPr>
        <w:t>外棒下落</w:t>
      </w:r>
      <w:proofErr w:type="gramEnd"/>
      <w:r w:rsidRPr="006327D6">
        <w:rPr>
          <w:rFonts w:hint="eastAsia"/>
          <w:sz w:val="21"/>
          <w:szCs w:val="21"/>
        </w:rPr>
        <w:t>到极限位置，且落棒时间</w:t>
      </w:r>
      <w:r w:rsidRPr="006327D6">
        <w:rPr>
          <w:sz w:val="21"/>
          <w:szCs w:val="21"/>
        </w:rPr>
        <w:t>&lt;120s, 12</w:t>
      </w:r>
      <w:r w:rsidRPr="006327D6">
        <w:rPr>
          <w:rFonts w:hint="eastAsia"/>
          <w:sz w:val="21"/>
          <w:szCs w:val="21"/>
        </w:rPr>
        <w:t>根控制棒累计的</w:t>
      </w:r>
      <w:proofErr w:type="gramStart"/>
      <w:r w:rsidRPr="006327D6">
        <w:rPr>
          <w:rFonts w:hint="eastAsia"/>
          <w:sz w:val="21"/>
          <w:szCs w:val="21"/>
        </w:rPr>
        <w:t>外棒卡涩</w:t>
      </w:r>
      <w:proofErr w:type="gramEnd"/>
      <w:r w:rsidRPr="006327D6">
        <w:rPr>
          <w:rFonts w:hint="eastAsia"/>
          <w:sz w:val="21"/>
          <w:szCs w:val="21"/>
        </w:rPr>
        <w:t>的次数不超过</w:t>
      </w:r>
      <w:r w:rsidRPr="006327D6">
        <w:rPr>
          <w:sz w:val="21"/>
          <w:szCs w:val="21"/>
        </w:rPr>
        <w:t>1</w:t>
      </w:r>
      <w:r w:rsidRPr="006327D6">
        <w:rPr>
          <w:rFonts w:hint="eastAsia"/>
          <w:sz w:val="21"/>
          <w:szCs w:val="21"/>
        </w:rPr>
        <w:t>次，若出现多次卡涩，允许进行</w:t>
      </w:r>
      <w:r w:rsidRPr="006327D6">
        <w:rPr>
          <w:sz w:val="21"/>
          <w:szCs w:val="21"/>
        </w:rPr>
        <w:t>1</w:t>
      </w:r>
      <w:r w:rsidRPr="006327D6">
        <w:rPr>
          <w:rFonts w:hint="eastAsia"/>
          <w:sz w:val="21"/>
          <w:szCs w:val="21"/>
        </w:rPr>
        <w:t>次加倍试验，即每根控制棒连续落棒</w:t>
      </w:r>
      <w:r w:rsidRPr="006327D6">
        <w:rPr>
          <w:sz w:val="21"/>
          <w:szCs w:val="21"/>
        </w:rPr>
        <w:t>20</w:t>
      </w:r>
      <w:r w:rsidRPr="006327D6">
        <w:rPr>
          <w:rFonts w:hint="eastAsia"/>
          <w:sz w:val="21"/>
          <w:szCs w:val="21"/>
        </w:rPr>
        <w:t>次，</w:t>
      </w:r>
      <w:r w:rsidRPr="006327D6">
        <w:rPr>
          <w:sz w:val="21"/>
          <w:szCs w:val="21"/>
        </w:rPr>
        <w:t>12</w:t>
      </w:r>
      <w:r w:rsidRPr="006327D6">
        <w:rPr>
          <w:rFonts w:hint="eastAsia"/>
          <w:sz w:val="21"/>
          <w:szCs w:val="21"/>
        </w:rPr>
        <w:t>根控制棒累计的</w:t>
      </w:r>
      <w:proofErr w:type="gramStart"/>
      <w:r w:rsidRPr="006327D6">
        <w:rPr>
          <w:rFonts w:hint="eastAsia"/>
          <w:sz w:val="21"/>
          <w:szCs w:val="21"/>
        </w:rPr>
        <w:t>外棒卡涩</w:t>
      </w:r>
      <w:proofErr w:type="gramEnd"/>
      <w:r w:rsidRPr="006327D6">
        <w:rPr>
          <w:rFonts w:hint="eastAsia"/>
          <w:sz w:val="21"/>
          <w:szCs w:val="21"/>
        </w:rPr>
        <w:t>次数不超过</w:t>
      </w:r>
      <w:r w:rsidRPr="006327D6">
        <w:rPr>
          <w:sz w:val="21"/>
          <w:szCs w:val="21"/>
        </w:rPr>
        <w:t>2</w:t>
      </w:r>
      <w:r>
        <w:rPr>
          <w:rFonts w:hint="eastAsia"/>
          <w:sz w:val="21"/>
          <w:szCs w:val="21"/>
        </w:rPr>
        <w:t>次；</w:t>
      </w:r>
      <w:r>
        <w:rPr>
          <w:rFonts w:hint="eastAsia"/>
          <w:sz w:val="21"/>
          <w:szCs w:val="21"/>
        </w:rPr>
        <w:t>2</w:t>
      </w:r>
      <w:r>
        <w:rPr>
          <w:rFonts w:hint="eastAsia"/>
          <w:sz w:val="21"/>
          <w:szCs w:val="21"/>
        </w:rPr>
        <w:t>）对于</w:t>
      </w:r>
      <w:r>
        <w:rPr>
          <w:rFonts w:hint="eastAsia"/>
          <w:sz w:val="21"/>
          <w:szCs w:val="21"/>
        </w:rPr>
        <w:t>12</w:t>
      </w:r>
      <w:r>
        <w:rPr>
          <w:rFonts w:hint="eastAsia"/>
          <w:sz w:val="21"/>
          <w:szCs w:val="21"/>
        </w:rPr>
        <w:t>根补偿棒，</w:t>
      </w:r>
      <w:r w:rsidRPr="006327D6">
        <w:rPr>
          <w:rFonts w:hint="eastAsia"/>
          <w:sz w:val="21"/>
          <w:szCs w:val="21"/>
        </w:rPr>
        <w:t>每根控制棒连续落棒</w:t>
      </w:r>
      <w:r w:rsidRPr="006327D6">
        <w:rPr>
          <w:sz w:val="21"/>
          <w:szCs w:val="21"/>
        </w:rPr>
        <w:t>10</w:t>
      </w:r>
      <w:r w:rsidRPr="006327D6">
        <w:rPr>
          <w:rFonts w:hint="eastAsia"/>
          <w:sz w:val="21"/>
          <w:szCs w:val="21"/>
        </w:rPr>
        <w:t>次，</w:t>
      </w:r>
      <w:proofErr w:type="gramStart"/>
      <w:r w:rsidRPr="006327D6">
        <w:rPr>
          <w:rFonts w:hint="eastAsia"/>
          <w:sz w:val="21"/>
          <w:szCs w:val="21"/>
        </w:rPr>
        <w:t>外棒下落</w:t>
      </w:r>
      <w:proofErr w:type="gramEnd"/>
      <w:r w:rsidRPr="006327D6">
        <w:rPr>
          <w:rFonts w:hint="eastAsia"/>
          <w:sz w:val="21"/>
          <w:szCs w:val="21"/>
        </w:rPr>
        <w:t>到极限位置，且落棒时间</w:t>
      </w:r>
      <w:r w:rsidRPr="006327D6">
        <w:rPr>
          <w:sz w:val="21"/>
          <w:szCs w:val="21"/>
        </w:rPr>
        <w:t>&lt;120s, 12</w:t>
      </w:r>
      <w:r w:rsidRPr="006327D6">
        <w:rPr>
          <w:rFonts w:hint="eastAsia"/>
          <w:sz w:val="21"/>
          <w:szCs w:val="21"/>
        </w:rPr>
        <w:t>根控制棒累计的</w:t>
      </w:r>
      <w:proofErr w:type="gramStart"/>
      <w:r w:rsidRPr="006327D6">
        <w:rPr>
          <w:rFonts w:hint="eastAsia"/>
          <w:sz w:val="21"/>
          <w:szCs w:val="21"/>
        </w:rPr>
        <w:t>外棒卡涩</w:t>
      </w:r>
      <w:proofErr w:type="gramEnd"/>
      <w:r w:rsidRPr="006327D6">
        <w:rPr>
          <w:rFonts w:hint="eastAsia"/>
          <w:sz w:val="21"/>
          <w:szCs w:val="21"/>
        </w:rPr>
        <w:t>的次数不超过</w:t>
      </w:r>
      <w:r w:rsidRPr="006327D6">
        <w:rPr>
          <w:sz w:val="21"/>
          <w:szCs w:val="21"/>
        </w:rPr>
        <w:t>1</w:t>
      </w:r>
      <w:r w:rsidRPr="006327D6">
        <w:rPr>
          <w:rFonts w:hint="eastAsia"/>
          <w:sz w:val="21"/>
          <w:szCs w:val="21"/>
        </w:rPr>
        <w:t>次，若出现多次卡涩，允许进行</w:t>
      </w:r>
      <w:r w:rsidRPr="006327D6">
        <w:rPr>
          <w:sz w:val="21"/>
          <w:szCs w:val="21"/>
        </w:rPr>
        <w:t>1</w:t>
      </w:r>
      <w:r w:rsidRPr="006327D6">
        <w:rPr>
          <w:rFonts w:hint="eastAsia"/>
          <w:sz w:val="21"/>
          <w:szCs w:val="21"/>
        </w:rPr>
        <w:t>次加倍试验，即每根控制棒连续落棒</w:t>
      </w:r>
      <w:r w:rsidRPr="006327D6">
        <w:rPr>
          <w:sz w:val="21"/>
          <w:szCs w:val="21"/>
        </w:rPr>
        <w:t>20</w:t>
      </w:r>
      <w:r w:rsidRPr="006327D6">
        <w:rPr>
          <w:rFonts w:hint="eastAsia"/>
          <w:sz w:val="21"/>
          <w:szCs w:val="21"/>
        </w:rPr>
        <w:t>次，</w:t>
      </w:r>
      <w:r w:rsidRPr="006327D6">
        <w:rPr>
          <w:sz w:val="21"/>
          <w:szCs w:val="21"/>
        </w:rPr>
        <w:t>12</w:t>
      </w:r>
      <w:r w:rsidRPr="006327D6">
        <w:rPr>
          <w:rFonts w:hint="eastAsia"/>
          <w:sz w:val="21"/>
          <w:szCs w:val="21"/>
        </w:rPr>
        <w:t>根控制棒累计的</w:t>
      </w:r>
      <w:proofErr w:type="gramStart"/>
      <w:r w:rsidRPr="006327D6">
        <w:rPr>
          <w:rFonts w:hint="eastAsia"/>
          <w:sz w:val="21"/>
          <w:szCs w:val="21"/>
        </w:rPr>
        <w:t>外棒卡涩</w:t>
      </w:r>
      <w:proofErr w:type="gramEnd"/>
      <w:r w:rsidRPr="006327D6">
        <w:rPr>
          <w:rFonts w:hint="eastAsia"/>
          <w:sz w:val="21"/>
          <w:szCs w:val="21"/>
        </w:rPr>
        <w:t>次数不超过</w:t>
      </w:r>
      <w:r w:rsidRPr="006327D6">
        <w:rPr>
          <w:sz w:val="21"/>
          <w:szCs w:val="21"/>
        </w:rPr>
        <w:t>2</w:t>
      </w:r>
      <w:r w:rsidRPr="006327D6">
        <w:rPr>
          <w:rFonts w:hint="eastAsia"/>
          <w:sz w:val="21"/>
          <w:szCs w:val="21"/>
        </w:rPr>
        <w:t>次</w:t>
      </w:r>
      <w:r>
        <w:rPr>
          <w:rFonts w:hint="eastAsia"/>
          <w:sz w:val="21"/>
          <w:szCs w:val="21"/>
        </w:rPr>
        <w:t>。</w:t>
      </w:r>
    </w:p>
    <w:p w14:paraId="68DAA381" w14:textId="77777777" w:rsidR="00671774" w:rsidRPr="00C13FFA" w:rsidRDefault="00671774" w:rsidP="00671774">
      <w:pPr>
        <w:pStyle w:val="afd"/>
        <w:spacing w:before="156" w:after="156"/>
        <w:rPr>
          <w:rFonts w:hAnsi="黑体"/>
          <w:color w:val="000000"/>
          <w:szCs w:val="21"/>
          <w:shd w:val="clear" w:color="auto" w:fill="FFFFFF"/>
        </w:rPr>
      </w:pPr>
      <w:bookmarkStart w:id="116" w:name="_Toc23276422"/>
      <w:bookmarkStart w:id="117" w:name="_Toc71900632"/>
      <w:r w:rsidRPr="00C13FFA">
        <w:rPr>
          <w:rFonts w:hAnsi="黑体" w:hint="eastAsia"/>
          <w:color w:val="000000"/>
          <w:szCs w:val="21"/>
          <w:shd w:val="clear" w:color="auto" w:fill="FFFFFF"/>
        </w:rPr>
        <w:lastRenderedPageBreak/>
        <w:t>控制棒系统热态功能试验</w:t>
      </w:r>
      <w:bookmarkEnd w:id="116"/>
      <w:bookmarkEnd w:id="117"/>
    </w:p>
    <w:p w14:paraId="26BF70F2" w14:textId="77777777" w:rsidR="00671774" w:rsidRDefault="00671774" w:rsidP="00671774">
      <w:pPr>
        <w:pStyle w:val="110"/>
        <w:spacing w:line="240" w:lineRule="auto"/>
        <w:ind w:firstLine="420"/>
        <w:rPr>
          <w:sz w:val="21"/>
          <w:szCs w:val="21"/>
        </w:rPr>
      </w:pPr>
      <w:r>
        <w:rPr>
          <w:rFonts w:hint="eastAsia"/>
          <w:sz w:val="21"/>
          <w:szCs w:val="21"/>
        </w:rPr>
        <w:t>在一回路氦气气氛热态工况下进行控制棒系统性能试验，其目的是通过试验证明控制棒系统的热态性能满足运行要求，并在热态下可靠运行。</w:t>
      </w:r>
    </w:p>
    <w:p w14:paraId="195CA8AB" w14:textId="77777777" w:rsidR="00671774" w:rsidRDefault="00671774" w:rsidP="00671774">
      <w:pPr>
        <w:pStyle w:val="110"/>
        <w:ind w:firstLine="420"/>
        <w:rPr>
          <w:sz w:val="21"/>
          <w:szCs w:val="21"/>
        </w:rPr>
      </w:pPr>
      <w:r>
        <w:rPr>
          <w:rFonts w:hint="eastAsia"/>
          <w:sz w:val="21"/>
          <w:szCs w:val="21"/>
        </w:rPr>
        <w:t>技术指标：</w:t>
      </w:r>
    </w:p>
    <w:p w14:paraId="12BF56CE" w14:textId="77777777" w:rsidR="00671774" w:rsidRPr="0030773D" w:rsidRDefault="00671774" w:rsidP="00671774">
      <w:pPr>
        <w:pStyle w:val="110"/>
        <w:numPr>
          <w:ilvl w:val="0"/>
          <w:numId w:val="39"/>
        </w:numPr>
        <w:ind w:firstLineChars="0"/>
        <w:rPr>
          <w:sz w:val="21"/>
          <w:szCs w:val="21"/>
        </w:rPr>
      </w:pPr>
      <w:r w:rsidRPr="0030773D">
        <w:rPr>
          <w:rFonts w:hint="eastAsia"/>
          <w:sz w:val="21"/>
          <w:szCs w:val="21"/>
        </w:rPr>
        <w:t>控制棒正常提升和插入速度：</w:t>
      </w:r>
      <w:r w:rsidRPr="0030773D">
        <w:rPr>
          <w:rFonts w:hint="eastAsia"/>
          <w:sz w:val="21"/>
          <w:szCs w:val="21"/>
        </w:rPr>
        <w:t>50</w:t>
      </w:r>
      <w:r w:rsidRPr="0030773D">
        <w:rPr>
          <w:rFonts w:hint="eastAsia"/>
          <w:sz w:val="21"/>
          <w:szCs w:val="21"/>
        </w:rPr>
        <w:t>±</w:t>
      </w:r>
      <w:smartTag w:uri="urn:schemas-microsoft-com:office:smarttags" w:element="chmetcnv">
        <w:smartTagPr>
          <w:attr w:name="TCSC" w:val="0"/>
          <w:attr w:name="NumberType" w:val="1"/>
          <w:attr w:name="Negative" w:val="False"/>
          <w:attr w:name="HasSpace" w:val="False"/>
          <w:attr w:name="SourceValue" w:val="3"/>
          <w:attr w:name="UnitName" w:val="mm"/>
        </w:smartTagPr>
        <w:r w:rsidRPr="0030773D">
          <w:rPr>
            <w:rFonts w:hint="eastAsia"/>
            <w:sz w:val="21"/>
            <w:szCs w:val="21"/>
          </w:rPr>
          <w:t>3mm</w:t>
        </w:r>
      </w:smartTag>
      <w:r w:rsidRPr="0030773D">
        <w:rPr>
          <w:rFonts w:hint="eastAsia"/>
          <w:sz w:val="21"/>
          <w:szCs w:val="21"/>
        </w:rPr>
        <w:t>/s</w:t>
      </w:r>
      <w:r w:rsidRPr="0030773D">
        <w:rPr>
          <w:rFonts w:hint="eastAsia"/>
          <w:sz w:val="21"/>
          <w:szCs w:val="21"/>
        </w:rPr>
        <w:t>；</w:t>
      </w:r>
    </w:p>
    <w:p w14:paraId="5171D688" w14:textId="77777777" w:rsidR="00671774" w:rsidRPr="0030773D" w:rsidRDefault="00671774" w:rsidP="00671774">
      <w:pPr>
        <w:pStyle w:val="110"/>
        <w:numPr>
          <w:ilvl w:val="0"/>
          <w:numId w:val="39"/>
        </w:numPr>
        <w:ind w:firstLineChars="0"/>
        <w:rPr>
          <w:sz w:val="21"/>
          <w:szCs w:val="21"/>
        </w:rPr>
      </w:pPr>
      <w:r w:rsidRPr="0030773D">
        <w:rPr>
          <w:rFonts w:hint="eastAsia"/>
          <w:sz w:val="21"/>
          <w:szCs w:val="21"/>
        </w:rPr>
        <w:t>上限位开关触发</w:t>
      </w:r>
      <w:proofErr w:type="gramStart"/>
      <w:r w:rsidRPr="0030773D">
        <w:rPr>
          <w:rFonts w:hint="eastAsia"/>
          <w:sz w:val="21"/>
          <w:szCs w:val="21"/>
        </w:rPr>
        <w:t>时棒位</w:t>
      </w:r>
      <w:proofErr w:type="gramEnd"/>
      <w:r w:rsidRPr="0030773D">
        <w:rPr>
          <w:rFonts w:hint="eastAsia"/>
          <w:sz w:val="21"/>
          <w:szCs w:val="21"/>
        </w:rPr>
        <w:t>指示：</w:t>
      </w:r>
      <w:r w:rsidRPr="0030773D">
        <w:rPr>
          <w:rFonts w:hint="eastAsia"/>
          <w:sz w:val="21"/>
          <w:szCs w:val="21"/>
        </w:rPr>
        <w:t>11423</w:t>
      </w:r>
      <w:r w:rsidRPr="0030773D">
        <w:rPr>
          <w:rFonts w:hint="eastAsia"/>
          <w:sz w:val="21"/>
          <w:szCs w:val="21"/>
        </w:rPr>
        <w:t>±</w:t>
      </w:r>
      <w:r w:rsidRPr="0030773D">
        <w:rPr>
          <w:rFonts w:hint="eastAsia"/>
          <w:sz w:val="21"/>
          <w:szCs w:val="21"/>
        </w:rPr>
        <w:t>50mm</w:t>
      </w:r>
      <w:r w:rsidRPr="0030773D">
        <w:rPr>
          <w:rFonts w:hint="eastAsia"/>
          <w:sz w:val="21"/>
          <w:szCs w:val="21"/>
        </w:rPr>
        <w:t>；</w:t>
      </w:r>
    </w:p>
    <w:p w14:paraId="173FF401" w14:textId="77777777" w:rsidR="00671774" w:rsidRPr="0030773D" w:rsidRDefault="00671774" w:rsidP="00671774">
      <w:pPr>
        <w:pStyle w:val="110"/>
        <w:numPr>
          <w:ilvl w:val="0"/>
          <w:numId w:val="39"/>
        </w:numPr>
        <w:ind w:firstLineChars="0"/>
        <w:rPr>
          <w:sz w:val="21"/>
          <w:szCs w:val="21"/>
        </w:rPr>
      </w:pPr>
      <w:r w:rsidRPr="0030773D">
        <w:rPr>
          <w:rFonts w:hint="eastAsia"/>
          <w:sz w:val="21"/>
          <w:szCs w:val="21"/>
        </w:rPr>
        <w:t>下限位开关触发</w:t>
      </w:r>
      <w:proofErr w:type="gramStart"/>
      <w:r w:rsidRPr="0030773D">
        <w:rPr>
          <w:rFonts w:hint="eastAsia"/>
          <w:sz w:val="21"/>
          <w:szCs w:val="21"/>
        </w:rPr>
        <w:t>时棒位</w:t>
      </w:r>
      <w:proofErr w:type="gramEnd"/>
      <w:r w:rsidRPr="0030773D">
        <w:rPr>
          <w:rFonts w:hint="eastAsia"/>
          <w:sz w:val="21"/>
          <w:szCs w:val="21"/>
        </w:rPr>
        <w:t>指示：</w:t>
      </w:r>
      <w:r w:rsidRPr="0030773D">
        <w:rPr>
          <w:rFonts w:hint="eastAsia"/>
          <w:sz w:val="21"/>
          <w:szCs w:val="21"/>
        </w:rPr>
        <w:t>-50</w:t>
      </w:r>
      <w:r w:rsidRPr="0030773D">
        <w:rPr>
          <w:rFonts w:hint="eastAsia"/>
          <w:sz w:val="21"/>
          <w:szCs w:val="21"/>
        </w:rPr>
        <w:t>±</w:t>
      </w:r>
      <w:r w:rsidRPr="0030773D">
        <w:rPr>
          <w:rFonts w:hint="eastAsia"/>
          <w:sz w:val="21"/>
          <w:szCs w:val="21"/>
        </w:rPr>
        <w:t>50mm</w:t>
      </w:r>
      <w:r w:rsidRPr="0030773D">
        <w:rPr>
          <w:rFonts w:hint="eastAsia"/>
          <w:sz w:val="21"/>
          <w:szCs w:val="21"/>
        </w:rPr>
        <w:t>；</w:t>
      </w:r>
    </w:p>
    <w:p w14:paraId="0B80809D" w14:textId="77777777" w:rsidR="00671774" w:rsidRPr="0030773D" w:rsidRDefault="00671774" w:rsidP="00671774">
      <w:pPr>
        <w:pStyle w:val="110"/>
        <w:numPr>
          <w:ilvl w:val="0"/>
          <w:numId w:val="39"/>
        </w:numPr>
        <w:ind w:firstLineChars="0"/>
        <w:rPr>
          <w:sz w:val="21"/>
          <w:szCs w:val="21"/>
        </w:rPr>
      </w:pPr>
      <w:r w:rsidRPr="0030773D">
        <w:rPr>
          <w:rFonts w:hint="eastAsia"/>
          <w:sz w:val="21"/>
          <w:szCs w:val="21"/>
        </w:rPr>
        <w:t>下极限开关触发</w:t>
      </w:r>
      <w:proofErr w:type="gramStart"/>
      <w:r w:rsidRPr="0030773D">
        <w:rPr>
          <w:rFonts w:hint="eastAsia"/>
          <w:sz w:val="21"/>
          <w:szCs w:val="21"/>
        </w:rPr>
        <w:t>时棒位</w:t>
      </w:r>
      <w:proofErr w:type="gramEnd"/>
      <w:r w:rsidRPr="0030773D">
        <w:rPr>
          <w:rFonts w:hint="eastAsia"/>
          <w:sz w:val="21"/>
          <w:szCs w:val="21"/>
        </w:rPr>
        <w:t>指示：</w:t>
      </w:r>
      <w:r w:rsidRPr="0030773D">
        <w:rPr>
          <w:rFonts w:hint="eastAsia"/>
          <w:sz w:val="21"/>
          <w:szCs w:val="21"/>
        </w:rPr>
        <w:t>-100</w:t>
      </w:r>
      <w:r w:rsidRPr="0030773D">
        <w:rPr>
          <w:rFonts w:hint="eastAsia"/>
          <w:sz w:val="21"/>
          <w:szCs w:val="21"/>
        </w:rPr>
        <w:t>±</w:t>
      </w:r>
      <w:smartTag w:uri="urn:schemas-microsoft-com:office:smarttags" w:element="chmetcnv">
        <w:smartTagPr>
          <w:attr w:name="TCSC" w:val="0"/>
          <w:attr w:name="NumberType" w:val="1"/>
          <w:attr w:name="Negative" w:val="False"/>
          <w:attr w:name="HasSpace" w:val="False"/>
          <w:attr w:name="SourceValue" w:val="20"/>
          <w:attr w:name="UnitName" w:val="mm"/>
        </w:smartTagPr>
        <w:r w:rsidRPr="0030773D">
          <w:rPr>
            <w:rFonts w:hint="eastAsia"/>
            <w:sz w:val="21"/>
            <w:szCs w:val="21"/>
          </w:rPr>
          <w:t>20mm</w:t>
        </w:r>
      </w:smartTag>
      <w:r w:rsidRPr="0030773D">
        <w:rPr>
          <w:rFonts w:hint="eastAsia"/>
          <w:sz w:val="21"/>
          <w:szCs w:val="21"/>
        </w:rPr>
        <w:t>；</w:t>
      </w:r>
    </w:p>
    <w:p w14:paraId="5BD2CDFE" w14:textId="77777777" w:rsidR="00671774" w:rsidRPr="0030773D" w:rsidRDefault="00671774" w:rsidP="00671774">
      <w:pPr>
        <w:pStyle w:val="110"/>
        <w:numPr>
          <w:ilvl w:val="0"/>
          <w:numId w:val="39"/>
        </w:numPr>
        <w:ind w:firstLineChars="0"/>
        <w:rPr>
          <w:sz w:val="21"/>
          <w:szCs w:val="21"/>
        </w:rPr>
      </w:pPr>
      <w:r w:rsidRPr="0030773D">
        <w:rPr>
          <w:rFonts w:hint="eastAsia"/>
          <w:sz w:val="21"/>
          <w:szCs w:val="21"/>
        </w:rPr>
        <w:t>控制棒全行程插入和提升时间：</w:t>
      </w:r>
      <w:r w:rsidRPr="0030773D">
        <w:rPr>
          <w:rFonts w:hint="eastAsia"/>
          <w:sz w:val="21"/>
          <w:szCs w:val="21"/>
        </w:rPr>
        <w:t>227.5</w:t>
      </w:r>
      <w:r w:rsidRPr="0030773D">
        <w:rPr>
          <w:rFonts w:hint="eastAsia"/>
          <w:sz w:val="21"/>
          <w:szCs w:val="21"/>
        </w:rPr>
        <w:t>±</w:t>
      </w:r>
      <w:r w:rsidRPr="0030773D">
        <w:rPr>
          <w:rFonts w:hint="eastAsia"/>
          <w:sz w:val="21"/>
          <w:szCs w:val="21"/>
        </w:rPr>
        <w:t>10s</w:t>
      </w:r>
      <w:r w:rsidRPr="0030773D">
        <w:rPr>
          <w:rFonts w:hint="eastAsia"/>
          <w:sz w:val="21"/>
          <w:szCs w:val="21"/>
        </w:rPr>
        <w:t>；</w:t>
      </w:r>
    </w:p>
    <w:p w14:paraId="413563A3" w14:textId="77777777" w:rsidR="00671774" w:rsidRPr="0030773D" w:rsidRDefault="00671774" w:rsidP="00671774">
      <w:pPr>
        <w:pStyle w:val="110"/>
        <w:numPr>
          <w:ilvl w:val="0"/>
          <w:numId w:val="39"/>
        </w:numPr>
        <w:ind w:firstLineChars="0"/>
        <w:rPr>
          <w:sz w:val="21"/>
          <w:szCs w:val="21"/>
        </w:rPr>
      </w:pPr>
      <w:r w:rsidRPr="0030773D">
        <w:rPr>
          <w:rFonts w:hint="eastAsia"/>
          <w:sz w:val="21"/>
          <w:szCs w:val="21"/>
        </w:rPr>
        <w:t>在指定位置保持控制棒，</w:t>
      </w:r>
      <w:proofErr w:type="gramStart"/>
      <w:r w:rsidRPr="0030773D">
        <w:rPr>
          <w:rFonts w:hint="eastAsia"/>
          <w:sz w:val="21"/>
          <w:szCs w:val="21"/>
        </w:rPr>
        <w:t>棒位指示</w:t>
      </w:r>
      <w:proofErr w:type="gramEnd"/>
      <w:r w:rsidRPr="0030773D">
        <w:rPr>
          <w:rFonts w:hint="eastAsia"/>
          <w:sz w:val="21"/>
          <w:szCs w:val="21"/>
        </w:rPr>
        <w:t>漂移≤</w:t>
      </w:r>
      <w:r w:rsidRPr="0030773D">
        <w:rPr>
          <w:rFonts w:hint="eastAsia"/>
          <w:sz w:val="21"/>
          <w:szCs w:val="21"/>
        </w:rPr>
        <w:t>15mm</w:t>
      </w:r>
      <w:r w:rsidRPr="0030773D">
        <w:rPr>
          <w:rFonts w:hint="eastAsia"/>
          <w:sz w:val="21"/>
          <w:szCs w:val="21"/>
        </w:rPr>
        <w:t>；</w:t>
      </w:r>
    </w:p>
    <w:p w14:paraId="383C404D" w14:textId="77777777" w:rsidR="00671774" w:rsidRDefault="00671774" w:rsidP="00671774">
      <w:pPr>
        <w:pStyle w:val="110"/>
        <w:numPr>
          <w:ilvl w:val="0"/>
          <w:numId w:val="39"/>
        </w:numPr>
        <w:ind w:firstLineChars="0"/>
        <w:rPr>
          <w:sz w:val="21"/>
          <w:szCs w:val="21"/>
        </w:rPr>
      </w:pPr>
      <w:r w:rsidRPr="0030773D">
        <w:rPr>
          <w:rFonts w:hint="eastAsia"/>
          <w:sz w:val="21"/>
          <w:szCs w:val="21"/>
        </w:rPr>
        <w:t>限位指示器触发</w:t>
      </w:r>
      <w:proofErr w:type="gramStart"/>
      <w:r w:rsidRPr="0030773D">
        <w:rPr>
          <w:rFonts w:hint="eastAsia"/>
          <w:sz w:val="21"/>
          <w:szCs w:val="21"/>
        </w:rPr>
        <w:t>与棒位指示</w:t>
      </w:r>
      <w:proofErr w:type="gramEnd"/>
      <w:r w:rsidRPr="0030773D">
        <w:rPr>
          <w:rFonts w:hint="eastAsia"/>
          <w:sz w:val="21"/>
          <w:szCs w:val="21"/>
        </w:rPr>
        <w:t>（重复性误差）≤</w:t>
      </w:r>
      <w:r w:rsidRPr="0030773D">
        <w:rPr>
          <w:rFonts w:hint="eastAsia"/>
          <w:sz w:val="21"/>
          <w:szCs w:val="21"/>
        </w:rPr>
        <w:t>20mm</w:t>
      </w:r>
      <w:r>
        <w:rPr>
          <w:rFonts w:hint="eastAsia"/>
          <w:sz w:val="21"/>
          <w:szCs w:val="21"/>
        </w:rPr>
        <w:t>；</w:t>
      </w:r>
    </w:p>
    <w:p w14:paraId="7A7BACE0" w14:textId="77777777" w:rsidR="00671774" w:rsidRPr="00B05C37" w:rsidRDefault="00671774" w:rsidP="00671774">
      <w:pPr>
        <w:pStyle w:val="110"/>
        <w:numPr>
          <w:ilvl w:val="0"/>
          <w:numId w:val="39"/>
        </w:numPr>
        <w:ind w:firstLineChars="0"/>
        <w:rPr>
          <w:sz w:val="21"/>
          <w:szCs w:val="21"/>
        </w:rPr>
      </w:pPr>
      <w:r>
        <w:rPr>
          <w:rFonts w:hint="eastAsia"/>
          <w:sz w:val="21"/>
          <w:szCs w:val="21"/>
        </w:rPr>
        <w:t>落棒要求：</w:t>
      </w:r>
      <w:r>
        <w:rPr>
          <w:rFonts w:hint="eastAsia"/>
          <w:sz w:val="21"/>
          <w:szCs w:val="21"/>
        </w:rPr>
        <w:t>1</w:t>
      </w:r>
      <w:r>
        <w:rPr>
          <w:rFonts w:hint="eastAsia"/>
          <w:sz w:val="21"/>
          <w:szCs w:val="21"/>
        </w:rPr>
        <w:t>）对于</w:t>
      </w:r>
      <w:r>
        <w:rPr>
          <w:rFonts w:hint="eastAsia"/>
          <w:sz w:val="21"/>
          <w:szCs w:val="21"/>
        </w:rPr>
        <w:t>12</w:t>
      </w:r>
      <w:r>
        <w:rPr>
          <w:rFonts w:hint="eastAsia"/>
          <w:sz w:val="21"/>
          <w:szCs w:val="21"/>
        </w:rPr>
        <w:t>根安全棒及调节棒，</w:t>
      </w:r>
      <w:r w:rsidRPr="006327D6">
        <w:rPr>
          <w:rFonts w:hint="eastAsia"/>
          <w:sz w:val="21"/>
          <w:szCs w:val="21"/>
        </w:rPr>
        <w:t>每根控制棒连续落棒</w:t>
      </w:r>
      <w:r w:rsidRPr="006327D6">
        <w:rPr>
          <w:sz w:val="21"/>
          <w:szCs w:val="21"/>
        </w:rPr>
        <w:t>10</w:t>
      </w:r>
      <w:r w:rsidRPr="006327D6">
        <w:rPr>
          <w:rFonts w:hint="eastAsia"/>
          <w:sz w:val="21"/>
          <w:szCs w:val="21"/>
        </w:rPr>
        <w:t>次，</w:t>
      </w:r>
      <w:proofErr w:type="gramStart"/>
      <w:r w:rsidRPr="006327D6">
        <w:rPr>
          <w:rFonts w:hint="eastAsia"/>
          <w:sz w:val="21"/>
          <w:szCs w:val="21"/>
        </w:rPr>
        <w:t>外棒下落</w:t>
      </w:r>
      <w:proofErr w:type="gramEnd"/>
      <w:r w:rsidRPr="006327D6">
        <w:rPr>
          <w:rFonts w:hint="eastAsia"/>
          <w:sz w:val="21"/>
          <w:szCs w:val="21"/>
        </w:rPr>
        <w:t>到极限位置，且落棒时间</w:t>
      </w:r>
      <w:r w:rsidRPr="006327D6">
        <w:rPr>
          <w:sz w:val="21"/>
          <w:szCs w:val="21"/>
        </w:rPr>
        <w:t>&lt;120s, 12</w:t>
      </w:r>
      <w:r w:rsidRPr="006327D6">
        <w:rPr>
          <w:rFonts w:hint="eastAsia"/>
          <w:sz w:val="21"/>
          <w:szCs w:val="21"/>
        </w:rPr>
        <w:t>根控制棒累计的</w:t>
      </w:r>
      <w:proofErr w:type="gramStart"/>
      <w:r w:rsidRPr="006327D6">
        <w:rPr>
          <w:rFonts w:hint="eastAsia"/>
          <w:sz w:val="21"/>
          <w:szCs w:val="21"/>
        </w:rPr>
        <w:t>外棒卡涩</w:t>
      </w:r>
      <w:proofErr w:type="gramEnd"/>
      <w:r w:rsidRPr="006327D6">
        <w:rPr>
          <w:rFonts w:hint="eastAsia"/>
          <w:sz w:val="21"/>
          <w:szCs w:val="21"/>
        </w:rPr>
        <w:t>的次数不超过</w:t>
      </w:r>
      <w:r w:rsidRPr="006327D6">
        <w:rPr>
          <w:sz w:val="21"/>
          <w:szCs w:val="21"/>
        </w:rPr>
        <w:t>1</w:t>
      </w:r>
      <w:r w:rsidRPr="006327D6">
        <w:rPr>
          <w:rFonts w:hint="eastAsia"/>
          <w:sz w:val="21"/>
          <w:szCs w:val="21"/>
        </w:rPr>
        <w:t>次，若出现多次卡涩，允许进行</w:t>
      </w:r>
      <w:r w:rsidRPr="006327D6">
        <w:rPr>
          <w:sz w:val="21"/>
          <w:szCs w:val="21"/>
        </w:rPr>
        <w:t>1</w:t>
      </w:r>
      <w:r w:rsidRPr="006327D6">
        <w:rPr>
          <w:rFonts w:hint="eastAsia"/>
          <w:sz w:val="21"/>
          <w:szCs w:val="21"/>
        </w:rPr>
        <w:t>次加倍试验，即每根控制棒连续落棒</w:t>
      </w:r>
      <w:r w:rsidRPr="006327D6">
        <w:rPr>
          <w:sz w:val="21"/>
          <w:szCs w:val="21"/>
        </w:rPr>
        <w:t>20</w:t>
      </w:r>
      <w:r w:rsidRPr="006327D6">
        <w:rPr>
          <w:rFonts w:hint="eastAsia"/>
          <w:sz w:val="21"/>
          <w:szCs w:val="21"/>
        </w:rPr>
        <w:t>次，</w:t>
      </w:r>
      <w:r w:rsidRPr="006327D6">
        <w:rPr>
          <w:sz w:val="21"/>
          <w:szCs w:val="21"/>
        </w:rPr>
        <w:t>12</w:t>
      </w:r>
      <w:r w:rsidRPr="006327D6">
        <w:rPr>
          <w:rFonts w:hint="eastAsia"/>
          <w:sz w:val="21"/>
          <w:szCs w:val="21"/>
        </w:rPr>
        <w:t>根控制棒累计的</w:t>
      </w:r>
      <w:proofErr w:type="gramStart"/>
      <w:r w:rsidRPr="006327D6">
        <w:rPr>
          <w:rFonts w:hint="eastAsia"/>
          <w:sz w:val="21"/>
          <w:szCs w:val="21"/>
        </w:rPr>
        <w:t>外棒卡涩</w:t>
      </w:r>
      <w:proofErr w:type="gramEnd"/>
      <w:r w:rsidRPr="006327D6">
        <w:rPr>
          <w:rFonts w:hint="eastAsia"/>
          <w:sz w:val="21"/>
          <w:szCs w:val="21"/>
        </w:rPr>
        <w:t>次数不超过</w:t>
      </w:r>
      <w:r w:rsidRPr="006327D6">
        <w:rPr>
          <w:sz w:val="21"/>
          <w:szCs w:val="21"/>
        </w:rPr>
        <w:t>2</w:t>
      </w:r>
      <w:r>
        <w:rPr>
          <w:rFonts w:hint="eastAsia"/>
          <w:sz w:val="21"/>
          <w:szCs w:val="21"/>
        </w:rPr>
        <w:t>次；</w:t>
      </w:r>
      <w:r>
        <w:rPr>
          <w:rFonts w:hint="eastAsia"/>
          <w:sz w:val="21"/>
          <w:szCs w:val="21"/>
        </w:rPr>
        <w:t>2</w:t>
      </w:r>
      <w:r>
        <w:rPr>
          <w:rFonts w:hint="eastAsia"/>
          <w:sz w:val="21"/>
          <w:szCs w:val="21"/>
        </w:rPr>
        <w:t>）对于</w:t>
      </w:r>
      <w:r>
        <w:rPr>
          <w:rFonts w:hint="eastAsia"/>
          <w:sz w:val="21"/>
          <w:szCs w:val="21"/>
        </w:rPr>
        <w:t>12</w:t>
      </w:r>
      <w:r>
        <w:rPr>
          <w:rFonts w:hint="eastAsia"/>
          <w:sz w:val="21"/>
          <w:szCs w:val="21"/>
        </w:rPr>
        <w:t>根补偿棒，</w:t>
      </w:r>
      <w:r w:rsidRPr="006327D6">
        <w:rPr>
          <w:rFonts w:hint="eastAsia"/>
          <w:sz w:val="21"/>
          <w:szCs w:val="21"/>
        </w:rPr>
        <w:t>每根控制棒连续落棒</w:t>
      </w:r>
      <w:r w:rsidRPr="006327D6">
        <w:rPr>
          <w:sz w:val="21"/>
          <w:szCs w:val="21"/>
        </w:rPr>
        <w:t>10</w:t>
      </w:r>
      <w:r w:rsidRPr="006327D6">
        <w:rPr>
          <w:rFonts w:hint="eastAsia"/>
          <w:sz w:val="21"/>
          <w:szCs w:val="21"/>
        </w:rPr>
        <w:t>次，</w:t>
      </w:r>
      <w:proofErr w:type="gramStart"/>
      <w:r w:rsidRPr="006327D6">
        <w:rPr>
          <w:rFonts w:hint="eastAsia"/>
          <w:sz w:val="21"/>
          <w:szCs w:val="21"/>
        </w:rPr>
        <w:t>外棒下落</w:t>
      </w:r>
      <w:proofErr w:type="gramEnd"/>
      <w:r w:rsidRPr="006327D6">
        <w:rPr>
          <w:rFonts w:hint="eastAsia"/>
          <w:sz w:val="21"/>
          <w:szCs w:val="21"/>
        </w:rPr>
        <w:t>到极限位置，且落棒时间</w:t>
      </w:r>
      <w:r w:rsidRPr="006327D6">
        <w:rPr>
          <w:sz w:val="21"/>
          <w:szCs w:val="21"/>
        </w:rPr>
        <w:t>&lt;120s, 12</w:t>
      </w:r>
      <w:r w:rsidRPr="006327D6">
        <w:rPr>
          <w:rFonts w:hint="eastAsia"/>
          <w:sz w:val="21"/>
          <w:szCs w:val="21"/>
        </w:rPr>
        <w:t>根控制棒累计的</w:t>
      </w:r>
      <w:proofErr w:type="gramStart"/>
      <w:r w:rsidRPr="006327D6">
        <w:rPr>
          <w:rFonts w:hint="eastAsia"/>
          <w:sz w:val="21"/>
          <w:szCs w:val="21"/>
        </w:rPr>
        <w:t>外棒卡涩</w:t>
      </w:r>
      <w:proofErr w:type="gramEnd"/>
      <w:r w:rsidRPr="006327D6">
        <w:rPr>
          <w:rFonts w:hint="eastAsia"/>
          <w:sz w:val="21"/>
          <w:szCs w:val="21"/>
        </w:rPr>
        <w:t>的次数不超过</w:t>
      </w:r>
      <w:r w:rsidRPr="006327D6">
        <w:rPr>
          <w:sz w:val="21"/>
          <w:szCs w:val="21"/>
        </w:rPr>
        <w:t>1</w:t>
      </w:r>
      <w:r w:rsidRPr="006327D6">
        <w:rPr>
          <w:rFonts w:hint="eastAsia"/>
          <w:sz w:val="21"/>
          <w:szCs w:val="21"/>
        </w:rPr>
        <w:t>次，若出现多次卡涩，允许进行</w:t>
      </w:r>
      <w:r w:rsidRPr="006327D6">
        <w:rPr>
          <w:sz w:val="21"/>
          <w:szCs w:val="21"/>
        </w:rPr>
        <w:t>1</w:t>
      </w:r>
      <w:r w:rsidRPr="006327D6">
        <w:rPr>
          <w:rFonts w:hint="eastAsia"/>
          <w:sz w:val="21"/>
          <w:szCs w:val="21"/>
        </w:rPr>
        <w:t>次加倍试验，即每根控制棒连续落棒</w:t>
      </w:r>
      <w:r w:rsidRPr="006327D6">
        <w:rPr>
          <w:sz w:val="21"/>
          <w:szCs w:val="21"/>
        </w:rPr>
        <w:t>20</w:t>
      </w:r>
      <w:r w:rsidRPr="006327D6">
        <w:rPr>
          <w:rFonts w:hint="eastAsia"/>
          <w:sz w:val="21"/>
          <w:szCs w:val="21"/>
        </w:rPr>
        <w:t>次，</w:t>
      </w:r>
      <w:r w:rsidRPr="006327D6">
        <w:rPr>
          <w:sz w:val="21"/>
          <w:szCs w:val="21"/>
        </w:rPr>
        <w:t>12</w:t>
      </w:r>
      <w:r w:rsidRPr="006327D6">
        <w:rPr>
          <w:rFonts w:hint="eastAsia"/>
          <w:sz w:val="21"/>
          <w:szCs w:val="21"/>
        </w:rPr>
        <w:t>根控制棒累计的</w:t>
      </w:r>
      <w:proofErr w:type="gramStart"/>
      <w:r w:rsidRPr="006327D6">
        <w:rPr>
          <w:rFonts w:hint="eastAsia"/>
          <w:sz w:val="21"/>
          <w:szCs w:val="21"/>
        </w:rPr>
        <w:t>外棒卡涩</w:t>
      </w:r>
      <w:proofErr w:type="gramEnd"/>
      <w:r w:rsidRPr="006327D6">
        <w:rPr>
          <w:rFonts w:hint="eastAsia"/>
          <w:sz w:val="21"/>
          <w:szCs w:val="21"/>
        </w:rPr>
        <w:t>次数不超过</w:t>
      </w:r>
      <w:r w:rsidRPr="006327D6">
        <w:rPr>
          <w:sz w:val="21"/>
          <w:szCs w:val="21"/>
        </w:rPr>
        <w:t>2</w:t>
      </w:r>
      <w:r w:rsidRPr="006327D6">
        <w:rPr>
          <w:rFonts w:hint="eastAsia"/>
          <w:sz w:val="21"/>
          <w:szCs w:val="21"/>
        </w:rPr>
        <w:t>次</w:t>
      </w:r>
      <w:r>
        <w:rPr>
          <w:rFonts w:hint="eastAsia"/>
          <w:sz w:val="21"/>
          <w:szCs w:val="21"/>
        </w:rPr>
        <w:t>。</w:t>
      </w:r>
    </w:p>
    <w:p w14:paraId="75A40495" w14:textId="77777777" w:rsidR="00671774" w:rsidRPr="00C13FFA" w:rsidRDefault="00671774" w:rsidP="00671774">
      <w:pPr>
        <w:pStyle w:val="afc"/>
        <w:spacing w:before="312" w:after="312"/>
      </w:pPr>
      <w:bookmarkStart w:id="118" w:name="_Toc23276423"/>
      <w:bookmarkStart w:id="119" w:name="_Toc71900633"/>
      <w:r w:rsidRPr="00C13FFA">
        <w:rPr>
          <w:rFonts w:hint="eastAsia"/>
        </w:rPr>
        <w:t>试验条件及要求</w:t>
      </w:r>
      <w:bookmarkEnd w:id="118"/>
      <w:bookmarkEnd w:id="119"/>
    </w:p>
    <w:p w14:paraId="3050C808" w14:textId="77777777" w:rsidR="00671774" w:rsidRPr="00C13FFA" w:rsidRDefault="00671774" w:rsidP="00671774">
      <w:pPr>
        <w:pStyle w:val="afd"/>
        <w:spacing w:before="156" w:after="156"/>
        <w:rPr>
          <w:rFonts w:hAnsi="黑体"/>
          <w:color w:val="000000"/>
          <w:szCs w:val="21"/>
          <w:shd w:val="clear" w:color="auto" w:fill="FFFFFF"/>
        </w:rPr>
      </w:pPr>
      <w:bookmarkStart w:id="120" w:name="_Toc23276424"/>
      <w:bookmarkStart w:id="121" w:name="_Toc71900634"/>
      <w:r w:rsidRPr="00C13FFA">
        <w:rPr>
          <w:rFonts w:hAnsi="黑体" w:hint="eastAsia"/>
          <w:color w:val="000000"/>
          <w:szCs w:val="21"/>
          <w:shd w:val="clear" w:color="auto" w:fill="FFFFFF"/>
        </w:rPr>
        <w:t>控制棒系统单体试验</w:t>
      </w:r>
      <w:bookmarkEnd w:id="120"/>
      <w:r w:rsidRPr="00C13FFA">
        <w:rPr>
          <w:rFonts w:hAnsi="黑体" w:hint="eastAsia"/>
          <w:color w:val="000000"/>
          <w:szCs w:val="21"/>
          <w:shd w:val="clear" w:color="auto" w:fill="FFFFFF"/>
        </w:rPr>
        <w:t>条件</w:t>
      </w:r>
      <w:bookmarkEnd w:id="121"/>
    </w:p>
    <w:p w14:paraId="2616B725" w14:textId="77777777" w:rsidR="00671774" w:rsidRPr="008B620B" w:rsidRDefault="00671774" w:rsidP="00671774">
      <w:pPr>
        <w:pStyle w:val="110"/>
        <w:spacing w:line="240" w:lineRule="auto"/>
        <w:ind w:firstLine="420"/>
        <w:rPr>
          <w:sz w:val="21"/>
          <w:szCs w:val="21"/>
        </w:rPr>
      </w:pPr>
      <w:r>
        <w:rPr>
          <w:rFonts w:hint="eastAsia"/>
          <w:sz w:val="21"/>
          <w:szCs w:val="21"/>
        </w:rPr>
        <w:t>1</w:t>
      </w:r>
      <w:r>
        <w:rPr>
          <w:rFonts w:hint="eastAsia"/>
          <w:sz w:val="21"/>
          <w:szCs w:val="21"/>
        </w:rPr>
        <w:t>）控制棒系统已安装完成，包括驱动机构、电气设备柜安装就位，系统电缆端接完成；</w:t>
      </w:r>
    </w:p>
    <w:p w14:paraId="507CD0EB" w14:textId="77777777" w:rsidR="00671774" w:rsidRPr="008B620B" w:rsidRDefault="00671774" w:rsidP="00671774">
      <w:pPr>
        <w:pStyle w:val="110"/>
        <w:spacing w:line="240" w:lineRule="auto"/>
        <w:ind w:firstLine="420"/>
        <w:rPr>
          <w:sz w:val="21"/>
          <w:szCs w:val="21"/>
        </w:rPr>
      </w:pPr>
      <w:r>
        <w:rPr>
          <w:rFonts w:hint="eastAsia"/>
          <w:sz w:val="21"/>
          <w:szCs w:val="21"/>
        </w:rPr>
        <w:t>2</w:t>
      </w:r>
      <w:r>
        <w:rPr>
          <w:rFonts w:hint="eastAsia"/>
          <w:sz w:val="21"/>
          <w:szCs w:val="21"/>
        </w:rPr>
        <w:t>）系统通道试验已完成；</w:t>
      </w:r>
    </w:p>
    <w:p w14:paraId="5F67B657" w14:textId="77777777" w:rsidR="00671774" w:rsidRDefault="00671774" w:rsidP="00671774">
      <w:pPr>
        <w:pStyle w:val="110"/>
        <w:spacing w:line="240" w:lineRule="auto"/>
        <w:ind w:firstLine="420"/>
        <w:rPr>
          <w:sz w:val="21"/>
          <w:szCs w:val="21"/>
        </w:rPr>
      </w:pPr>
      <w:r>
        <w:rPr>
          <w:rFonts w:hint="eastAsia"/>
          <w:sz w:val="21"/>
          <w:szCs w:val="21"/>
        </w:rPr>
        <w:t>3</w:t>
      </w:r>
      <w:r>
        <w:rPr>
          <w:rFonts w:hint="eastAsia"/>
          <w:sz w:val="21"/>
          <w:szCs w:val="21"/>
        </w:rPr>
        <w:t>）</w:t>
      </w:r>
      <w:r w:rsidRPr="008B620B">
        <w:rPr>
          <w:rFonts w:hint="eastAsia"/>
          <w:sz w:val="21"/>
          <w:szCs w:val="21"/>
        </w:rPr>
        <w:t>试验前控制棒处于孔道底部，</w:t>
      </w:r>
      <w:proofErr w:type="gramStart"/>
      <w:r w:rsidRPr="008B620B">
        <w:rPr>
          <w:rFonts w:hint="eastAsia"/>
          <w:sz w:val="21"/>
          <w:szCs w:val="21"/>
        </w:rPr>
        <w:t>棒位指示</w:t>
      </w:r>
      <w:proofErr w:type="gramEnd"/>
      <w:r w:rsidRPr="008B620B">
        <w:rPr>
          <w:rFonts w:hint="eastAsia"/>
          <w:sz w:val="21"/>
          <w:szCs w:val="21"/>
        </w:rPr>
        <w:t>调节为</w:t>
      </w:r>
      <w:smartTag w:uri="urn:schemas-microsoft-com:office:smarttags" w:element="chmetcnv">
        <w:smartTagPr>
          <w:attr w:name="TCSC" w:val="0"/>
          <w:attr w:name="NumberType" w:val="1"/>
          <w:attr w:name="Negative" w:val="True"/>
          <w:attr w:name="HasSpace" w:val="False"/>
          <w:attr w:name="SourceValue" w:val="100"/>
          <w:attr w:name="UnitName" w:val="mm"/>
        </w:smartTagPr>
        <w:r w:rsidRPr="008B620B">
          <w:rPr>
            <w:rFonts w:hint="eastAsia"/>
            <w:sz w:val="21"/>
            <w:szCs w:val="21"/>
          </w:rPr>
          <w:t>-100mm</w:t>
        </w:r>
      </w:smartTag>
      <w:r w:rsidRPr="008B620B">
        <w:rPr>
          <w:rFonts w:hint="eastAsia"/>
          <w:sz w:val="21"/>
          <w:szCs w:val="21"/>
        </w:rPr>
        <w:t>(</w:t>
      </w:r>
      <w:r w:rsidRPr="008B620B">
        <w:rPr>
          <w:rFonts w:hint="eastAsia"/>
          <w:sz w:val="21"/>
          <w:szCs w:val="21"/>
        </w:rPr>
        <w:t>±</w:t>
      </w:r>
      <w:smartTag w:uri="urn:schemas-microsoft-com:office:smarttags" w:element="chmetcnv">
        <w:smartTagPr>
          <w:attr w:name="TCSC" w:val="0"/>
          <w:attr w:name="NumberType" w:val="1"/>
          <w:attr w:name="Negative" w:val="False"/>
          <w:attr w:name="HasSpace" w:val="False"/>
          <w:attr w:name="SourceValue" w:val="20"/>
          <w:attr w:name="UnitName" w:val="mm"/>
        </w:smartTagPr>
        <w:r w:rsidRPr="008B620B">
          <w:rPr>
            <w:rFonts w:hint="eastAsia"/>
            <w:sz w:val="21"/>
            <w:szCs w:val="21"/>
          </w:rPr>
          <w:t>20mm</w:t>
        </w:r>
      </w:smartTag>
      <w:r w:rsidRPr="008B620B">
        <w:rPr>
          <w:rFonts w:hint="eastAsia"/>
          <w:sz w:val="21"/>
          <w:szCs w:val="21"/>
        </w:rPr>
        <w:t>)</w:t>
      </w:r>
      <w:r w:rsidRPr="008B620B">
        <w:rPr>
          <w:rFonts w:hint="eastAsia"/>
          <w:sz w:val="21"/>
          <w:szCs w:val="21"/>
        </w:rPr>
        <w:t>，下限位</w:t>
      </w:r>
      <w:r>
        <w:rPr>
          <w:rFonts w:hint="eastAsia"/>
          <w:sz w:val="21"/>
          <w:szCs w:val="21"/>
        </w:rPr>
        <w:t>、</w:t>
      </w:r>
      <w:r w:rsidRPr="008B620B">
        <w:rPr>
          <w:rFonts w:hint="eastAsia"/>
          <w:sz w:val="21"/>
          <w:szCs w:val="21"/>
        </w:rPr>
        <w:t>下极限开关触发。</w:t>
      </w:r>
    </w:p>
    <w:p w14:paraId="28CB01D2" w14:textId="77777777" w:rsidR="00671774" w:rsidRPr="00C13FFA" w:rsidRDefault="00671774" w:rsidP="00671774">
      <w:pPr>
        <w:pStyle w:val="afd"/>
        <w:spacing w:before="156" w:after="156"/>
        <w:rPr>
          <w:rFonts w:hAnsi="黑体"/>
          <w:color w:val="000000"/>
          <w:szCs w:val="21"/>
          <w:shd w:val="clear" w:color="auto" w:fill="FFFFFF"/>
        </w:rPr>
      </w:pPr>
      <w:bookmarkStart w:id="122" w:name="_Toc23276425"/>
      <w:bookmarkStart w:id="123" w:name="_Toc71900635"/>
      <w:r w:rsidRPr="00C13FFA">
        <w:rPr>
          <w:rFonts w:hAnsi="黑体" w:hint="eastAsia"/>
          <w:color w:val="000000"/>
          <w:szCs w:val="21"/>
          <w:shd w:val="clear" w:color="auto" w:fill="FFFFFF"/>
        </w:rPr>
        <w:t>控制棒系统冷态功能试验</w:t>
      </w:r>
      <w:bookmarkEnd w:id="122"/>
      <w:r w:rsidRPr="00C13FFA">
        <w:rPr>
          <w:rFonts w:hAnsi="黑体" w:hint="eastAsia"/>
          <w:color w:val="000000"/>
          <w:szCs w:val="21"/>
          <w:shd w:val="clear" w:color="auto" w:fill="FFFFFF"/>
        </w:rPr>
        <w:t>条件</w:t>
      </w:r>
      <w:bookmarkEnd w:id="123"/>
    </w:p>
    <w:p w14:paraId="0F11A371" w14:textId="77777777" w:rsidR="00671774" w:rsidRPr="00AF3346" w:rsidRDefault="00671774" w:rsidP="00671774">
      <w:pPr>
        <w:pStyle w:val="110"/>
        <w:spacing w:line="240" w:lineRule="auto"/>
        <w:ind w:firstLine="420"/>
        <w:rPr>
          <w:sz w:val="21"/>
          <w:szCs w:val="21"/>
        </w:rPr>
      </w:pPr>
      <w:r>
        <w:rPr>
          <w:rFonts w:hint="eastAsia"/>
          <w:sz w:val="21"/>
          <w:szCs w:val="21"/>
        </w:rPr>
        <w:t>1</w:t>
      </w:r>
      <w:r>
        <w:rPr>
          <w:rFonts w:hint="eastAsia"/>
          <w:sz w:val="21"/>
          <w:szCs w:val="21"/>
        </w:rPr>
        <w:t>）控制棒系统安装试验已完成</w:t>
      </w:r>
      <w:r w:rsidRPr="00AF3346">
        <w:rPr>
          <w:rFonts w:hint="eastAsia"/>
          <w:sz w:val="21"/>
          <w:szCs w:val="21"/>
        </w:rPr>
        <w:t>；</w:t>
      </w:r>
    </w:p>
    <w:p w14:paraId="32B7EAD6" w14:textId="77777777" w:rsidR="00671774" w:rsidRPr="00AF3346" w:rsidRDefault="00671774" w:rsidP="00671774">
      <w:pPr>
        <w:pStyle w:val="110"/>
        <w:spacing w:line="240" w:lineRule="auto"/>
        <w:ind w:firstLine="420"/>
        <w:rPr>
          <w:sz w:val="21"/>
          <w:szCs w:val="21"/>
        </w:rPr>
      </w:pPr>
      <w:r w:rsidRPr="00AF3346">
        <w:rPr>
          <w:rFonts w:hint="eastAsia"/>
          <w:sz w:val="21"/>
          <w:szCs w:val="21"/>
        </w:rPr>
        <w:t>2</w:t>
      </w:r>
      <w:r w:rsidRPr="00AF3346">
        <w:rPr>
          <w:rFonts w:hint="eastAsia"/>
          <w:sz w:val="21"/>
          <w:szCs w:val="21"/>
        </w:rPr>
        <w:t>）</w:t>
      </w:r>
      <w:r w:rsidRPr="00AF3346">
        <w:rPr>
          <w:rFonts w:hint="eastAsia"/>
          <w:sz w:val="21"/>
          <w:szCs w:val="21"/>
        </w:rPr>
        <w:t>DCS</w:t>
      </w:r>
      <w:r w:rsidRPr="00AF3346">
        <w:rPr>
          <w:rFonts w:hint="eastAsia"/>
          <w:sz w:val="21"/>
          <w:szCs w:val="21"/>
        </w:rPr>
        <w:t>系统的控制棒系统控制及显示功能可用；</w:t>
      </w:r>
    </w:p>
    <w:p w14:paraId="54B8E3D7" w14:textId="77777777" w:rsidR="00671774" w:rsidRPr="00AF3346" w:rsidRDefault="00671774" w:rsidP="00671774">
      <w:pPr>
        <w:pStyle w:val="110"/>
        <w:spacing w:line="240" w:lineRule="auto"/>
        <w:ind w:firstLine="420"/>
        <w:rPr>
          <w:sz w:val="21"/>
          <w:szCs w:val="21"/>
        </w:rPr>
      </w:pPr>
      <w:r>
        <w:rPr>
          <w:rFonts w:hint="eastAsia"/>
          <w:sz w:val="21"/>
          <w:szCs w:val="21"/>
        </w:rPr>
        <w:t>3</w:t>
      </w:r>
      <w:r>
        <w:rPr>
          <w:rFonts w:hint="eastAsia"/>
          <w:sz w:val="21"/>
          <w:szCs w:val="21"/>
        </w:rPr>
        <w:t>）</w:t>
      </w:r>
      <w:r w:rsidRPr="00AF3346">
        <w:rPr>
          <w:rFonts w:hint="eastAsia"/>
          <w:sz w:val="21"/>
          <w:szCs w:val="21"/>
        </w:rPr>
        <w:t>反应堆保护系统的控制棒停堆断路器功能</w:t>
      </w:r>
      <w:r>
        <w:rPr>
          <w:rFonts w:hint="eastAsia"/>
          <w:sz w:val="21"/>
          <w:szCs w:val="21"/>
        </w:rPr>
        <w:t>可用</w:t>
      </w:r>
    </w:p>
    <w:p w14:paraId="54098F9D" w14:textId="77777777" w:rsidR="00671774" w:rsidRPr="00AF3346" w:rsidRDefault="00671774" w:rsidP="00671774">
      <w:pPr>
        <w:pStyle w:val="110"/>
        <w:spacing w:line="240" w:lineRule="auto"/>
        <w:ind w:firstLine="420"/>
        <w:rPr>
          <w:sz w:val="21"/>
          <w:szCs w:val="21"/>
        </w:rPr>
      </w:pPr>
      <w:r>
        <w:rPr>
          <w:rFonts w:hint="eastAsia"/>
          <w:sz w:val="21"/>
          <w:szCs w:val="21"/>
        </w:rPr>
        <w:t>4</w:t>
      </w:r>
      <w:r>
        <w:rPr>
          <w:rFonts w:hint="eastAsia"/>
          <w:sz w:val="21"/>
          <w:szCs w:val="21"/>
        </w:rPr>
        <w:t>）</w:t>
      </w:r>
      <w:r w:rsidRPr="00AF3346">
        <w:rPr>
          <w:rFonts w:hint="eastAsia"/>
          <w:sz w:val="21"/>
          <w:szCs w:val="21"/>
        </w:rPr>
        <w:t>反应堆功率控制系统的控制棒系统控制功能已可投入运行或可用</w:t>
      </w:r>
      <w:r>
        <w:rPr>
          <w:rFonts w:hint="eastAsia"/>
          <w:sz w:val="21"/>
          <w:szCs w:val="21"/>
        </w:rPr>
        <w:t>；</w:t>
      </w:r>
    </w:p>
    <w:p w14:paraId="0DD75214" w14:textId="77777777" w:rsidR="00671774" w:rsidRDefault="00671774" w:rsidP="00671774">
      <w:pPr>
        <w:pStyle w:val="110"/>
        <w:spacing w:line="240" w:lineRule="auto"/>
        <w:ind w:firstLine="420"/>
        <w:rPr>
          <w:sz w:val="21"/>
          <w:szCs w:val="21"/>
        </w:rPr>
      </w:pPr>
      <w:r>
        <w:rPr>
          <w:rFonts w:hint="eastAsia"/>
          <w:sz w:val="21"/>
          <w:szCs w:val="21"/>
        </w:rPr>
        <w:t>5</w:t>
      </w:r>
      <w:r>
        <w:rPr>
          <w:rFonts w:hint="eastAsia"/>
          <w:sz w:val="21"/>
          <w:szCs w:val="21"/>
        </w:rPr>
        <w:t>）</w:t>
      </w:r>
      <w:r w:rsidRPr="00AF3346">
        <w:rPr>
          <w:rFonts w:hint="eastAsia"/>
          <w:sz w:val="21"/>
          <w:szCs w:val="21"/>
        </w:rPr>
        <w:t>试验前控制棒处于孔道底部，调节</w:t>
      </w:r>
      <w:r w:rsidRPr="00AF3346">
        <w:rPr>
          <w:rFonts w:hint="eastAsia"/>
          <w:sz w:val="21"/>
          <w:szCs w:val="21"/>
        </w:rPr>
        <w:t>DCS</w:t>
      </w:r>
      <w:r w:rsidRPr="00AF3346">
        <w:rPr>
          <w:rFonts w:hint="eastAsia"/>
          <w:sz w:val="21"/>
          <w:szCs w:val="21"/>
        </w:rPr>
        <w:t>系统</w:t>
      </w:r>
      <w:proofErr w:type="gramStart"/>
      <w:r w:rsidRPr="00AF3346">
        <w:rPr>
          <w:rFonts w:hint="eastAsia"/>
          <w:sz w:val="21"/>
          <w:szCs w:val="21"/>
        </w:rPr>
        <w:t>使棒位指示</w:t>
      </w:r>
      <w:proofErr w:type="gramEnd"/>
      <w:r w:rsidRPr="00AF3346">
        <w:rPr>
          <w:rFonts w:hint="eastAsia"/>
          <w:sz w:val="21"/>
          <w:szCs w:val="21"/>
        </w:rPr>
        <w:t>为</w:t>
      </w:r>
      <w:r w:rsidRPr="00AF3346">
        <w:rPr>
          <w:rFonts w:hint="eastAsia"/>
          <w:sz w:val="21"/>
          <w:szCs w:val="21"/>
        </w:rPr>
        <w:t>-100</w:t>
      </w:r>
      <w:r>
        <w:rPr>
          <w:rFonts w:hint="eastAsia"/>
          <w:sz w:val="21"/>
          <w:szCs w:val="21"/>
        </w:rPr>
        <w:t>±</w:t>
      </w:r>
      <w:r>
        <w:rPr>
          <w:rFonts w:hint="eastAsia"/>
          <w:sz w:val="21"/>
          <w:szCs w:val="21"/>
        </w:rPr>
        <w:t>20</w:t>
      </w:r>
      <w:r w:rsidRPr="00AF3346">
        <w:rPr>
          <w:rFonts w:hint="eastAsia"/>
          <w:sz w:val="21"/>
          <w:szCs w:val="21"/>
        </w:rPr>
        <w:t>mm</w:t>
      </w:r>
      <w:r w:rsidRPr="00AF3346">
        <w:rPr>
          <w:rFonts w:hint="eastAsia"/>
          <w:sz w:val="21"/>
          <w:szCs w:val="21"/>
        </w:rPr>
        <w:t>，下</w:t>
      </w:r>
      <w:r>
        <w:rPr>
          <w:rFonts w:hint="eastAsia"/>
          <w:sz w:val="21"/>
          <w:szCs w:val="21"/>
        </w:rPr>
        <w:t>极限</w:t>
      </w:r>
      <w:r w:rsidRPr="00AF3346">
        <w:rPr>
          <w:rFonts w:hint="eastAsia"/>
          <w:sz w:val="21"/>
          <w:szCs w:val="21"/>
        </w:rPr>
        <w:t>开关</w:t>
      </w:r>
      <w:r>
        <w:rPr>
          <w:rFonts w:hint="eastAsia"/>
          <w:sz w:val="21"/>
          <w:szCs w:val="21"/>
        </w:rPr>
        <w:t>触发；</w:t>
      </w:r>
    </w:p>
    <w:p w14:paraId="18748D27" w14:textId="77777777" w:rsidR="00671774" w:rsidRDefault="00671774" w:rsidP="00671774">
      <w:pPr>
        <w:pStyle w:val="110"/>
        <w:spacing w:line="240" w:lineRule="auto"/>
        <w:ind w:firstLine="420"/>
        <w:rPr>
          <w:sz w:val="21"/>
          <w:szCs w:val="21"/>
        </w:rPr>
      </w:pPr>
      <w:r>
        <w:rPr>
          <w:rFonts w:hint="eastAsia"/>
          <w:sz w:val="21"/>
          <w:szCs w:val="21"/>
        </w:rPr>
        <w:t>6</w:t>
      </w:r>
      <w:r>
        <w:rPr>
          <w:rFonts w:hint="eastAsia"/>
          <w:sz w:val="21"/>
          <w:szCs w:val="21"/>
        </w:rPr>
        <w:t>）系统相关</w:t>
      </w:r>
      <w:r w:rsidRPr="00AF3346">
        <w:rPr>
          <w:rFonts w:hint="eastAsia"/>
          <w:sz w:val="21"/>
          <w:szCs w:val="21"/>
        </w:rPr>
        <w:t>消防、照明系统可用</w:t>
      </w:r>
      <w:r>
        <w:rPr>
          <w:rFonts w:hint="eastAsia"/>
          <w:sz w:val="21"/>
          <w:szCs w:val="21"/>
        </w:rPr>
        <w:t>。</w:t>
      </w:r>
    </w:p>
    <w:p w14:paraId="4A57DA5F" w14:textId="77777777" w:rsidR="00671774" w:rsidRPr="00C13FFA" w:rsidRDefault="00671774" w:rsidP="00671774">
      <w:pPr>
        <w:pStyle w:val="afd"/>
        <w:spacing w:before="156" w:after="156"/>
        <w:rPr>
          <w:rFonts w:hAnsi="黑体"/>
          <w:color w:val="000000"/>
          <w:szCs w:val="21"/>
          <w:shd w:val="clear" w:color="auto" w:fill="FFFFFF"/>
        </w:rPr>
      </w:pPr>
      <w:bookmarkStart w:id="124" w:name="_Toc23276426"/>
      <w:bookmarkStart w:id="125" w:name="_Toc71900636"/>
      <w:r w:rsidRPr="00C13FFA">
        <w:rPr>
          <w:rFonts w:hAnsi="黑体" w:hint="eastAsia"/>
          <w:color w:val="000000"/>
          <w:szCs w:val="21"/>
          <w:shd w:val="clear" w:color="auto" w:fill="FFFFFF"/>
        </w:rPr>
        <w:t>控制棒系统热态功能试验</w:t>
      </w:r>
      <w:bookmarkEnd w:id="124"/>
      <w:r w:rsidRPr="00C13FFA">
        <w:rPr>
          <w:rFonts w:hAnsi="黑体" w:hint="eastAsia"/>
          <w:color w:val="000000"/>
          <w:szCs w:val="21"/>
          <w:shd w:val="clear" w:color="auto" w:fill="FFFFFF"/>
        </w:rPr>
        <w:t>条件</w:t>
      </w:r>
      <w:bookmarkEnd w:id="125"/>
    </w:p>
    <w:p w14:paraId="27615A1C" w14:textId="77777777" w:rsidR="00671774" w:rsidRDefault="00671774" w:rsidP="00671774">
      <w:pPr>
        <w:pStyle w:val="110"/>
        <w:spacing w:line="240" w:lineRule="auto"/>
        <w:ind w:firstLine="420"/>
        <w:rPr>
          <w:sz w:val="21"/>
          <w:szCs w:val="21"/>
        </w:rPr>
      </w:pPr>
      <w:r>
        <w:rPr>
          <w:rFonts w:hint="eastAsia"/>
          <w:sz w:val="21"/>
          <w:szCs w:val="21"/>
        </w:rPr>
        <w:t>1</w:t>
      </w:r>
      <w:r>
        <w:rPr>
          <w:rFonts w:hint="eastAsia"/>
          <w:sz w:val="21"/>
          <w:szCs w:val="21"/>
        </w:rPr>
        <w:t>）控制棒系统冷态功能试验已完成；</w:t>
      </w:r>
      <w:r>
        <w:rPr>
          <w:rFonts w:hint="eastAsia"/>
          <w:sz w:val="21"/>
          <w:szCs w:val="21"/>
        </w:rPr>
        <w:t xml:space="preserve"> </w:t>
      </w:r>
    </w:p>
    <w:p w14:paraId="5CCAB7B7" w14:textId="77777777" w:rsidR="00671774" w:rsidRDefault="00671774" w:rsidP="00671774">
      <w:pPr>
        <w:pStyle w:val="110"/>
        <w:spacing w:line="240" w:lineRule="auto"/>
        <w:ind w:firstLine="420"/>
        <w:rPr>
          <w:sz w:val="21"/>
          <w:szCs w:val="21"/>
        </w:rPr>
      </w:pPr>
      <w:r>
        <w:rPr>
          <w:rFonts w:hint="eastAsia"/>
          <w:sz w:val="21"/>
          <w:szCs w:val="21"/>
        </w:rPr>
        <w:t>2</w:t>
      </w:r>
      <w:r>
        <w:rPr>
          <w:rFonts w:hint="eastAsia"/>
          <w:sz w:val="21"/>
          <w:szCs w:val="21"/>
        </w:rPr>
        <w:t>）控制棒系统</w:t>
      </w:r>
      <w:r w:rsidRPr="00517B32">
        <w:rPr>
          <w:rFonts w:hint="eastAsia"/>
          <w:sz w:val="21"/>
          <w:szCs w:val="21"/>
        </w:rPr>
        <w:t>与</w:t>
      </w:r>
      <w:r>
        <w:rPr>
          <w:rFonts w:hint="eastAsia"/>
          <w:sz w:val="21"/>
          <w:szCs w:val="21"/>
        </w:rPr>
        <w:t>各接口系统完成联调；</w:t>
      </w:r>
    </w:p>
    <w:p w14:paraId="67F6D59F" w14:textId="77777777" w:rsidR="00671774" w:rsidRDefault="00671774" w:rsidP="00671774">
      <w:pPr>
        <w:pStyle w:val="110"/>
        <w:spacing w:line="240" w:lineRule="auto"/>
        <w:ind w:firstLine="420"/>
        <w:rPr>
          <w:sz w:val="21"/>
          <w:szCs w:val="21"/>
        </w:rPr>
      </w:pPr>
      <w:r>
        <w:rPr>
          <w:rFonts w:hint="eastAsia"/>
          <w:sz w:val="21"/>
          <w:szCs w:val="21"/>
        </w:rPr>
        <w:t>3</w:t>
      </w:r>
      <w:r>
        <w:rPr>
          <w:rFonts w:hint="eastAsia"/>
          <w:sz w:val="21"/>
          <w:szCs w:val="21"/>
        </w:rPr>
        <w:t>）一回路已达到热态工况；</w:t>
      </w:r>
    </w:p>
    <w:p w14:paraId="036E356B" w14:textId="77777777" w:rsidR="00671774" w:rsidRDefault="00671774" w:rsidP="00671774">
      <w:pPr>
        <w:pStyle w:val="110"/>
        <w:spacing w:line="240" w:lineRule="auto"/>
        <w:ind w:firstLine="420"/>
        <w:rPr>
          <w:sz w:val="21"/>
          <w:szCs w:val="21"/>
        </w:rPr>
      </w:pPr>
      <w:r>
        <w:rPr>
          <w:rFonts w:hint="eastAsia"/>
          <w:sz w:val="21"/>
          <w:szCs w:val="21"/>
        </w:rPr>
        <w:lastRenderedPageBreak/>
        <w:t>4</w:t>
      </w:r>
      <w:r>
        <w:rPr>
          <w:rFonts w:hint="eastAsia"/>
          <w:sz w:val="21"/>
          <w:szCs w:val="21"/>
        </w:rPr>
        <w:t>）</w:t>
      </w:r>
      <w:r w:rsidRPr="00517B32">
        <w:rPr>
          <w:rFonts w:hint="eastAsia"/>
          <w:sz w:val="21"/>
          <w:szCs w:val="21"/>
        </w:rPr>
        <w:t>控制棒密封</w:t>
      </w:r>
      <w:proofErr w:type="gramStart"/>
      <w:r w:rsidRPr="00517B32">
        <w:rPr>
          <w:rFonts w:hint="eastAsia"/>
          <w:sz w:val="21"/>
          <w:szCs w:val="21"/>
        </w:rPr>
        <w:t>筒采取</w:t>
      </w:r>
      <w:proofErr w:type="gramEnd"/>
      <w:r w:rsidRPr="00517B32">
        <w:rPr>
          <w:rFonts w:hint="eastAsia"/>
          <w:sz w:val="21"/>
          <w:szCs w:val="21"/>
        </w:rPr>
        <w:t>加温和保温措施，防止堆内水汽凝结</w:t>
      </w:r>
      <w:r>
        <w:rPr>
          <w:rFonts w:hint="eastAsia"/>
          <w:sz w:val="21"/>
          <w:szCs w:val="21"/>
        </w:rPr>
        <w:t>；</w:t>
      </w:r>
    </w:p>
    <w:p w14:paraId="3603F8A1" w14:textId="77777777" w:rsidR="00671774" w:rsidRDefault="00671774" w:rsidP="00671774">
      <w:pPr>
        <w:pStyle w:val="110"/>
        <w:spacing w:line="240" w:lineRule="auto"/>
        <w:ind w:firstLine="420"/>
        <w:rPr>
          <w:sz w:val="21"/>
          <w:szCs w:val="21"/>
        </w:rPr>
      </w:pPr>
      <w:r>
        <w:rPr>
          <w:rFonts w:hint="eastAsia"/>
          <w:sz w:val="21"/>
          <w:szCs w:val="21"/>
        </w:rPr>
        <w:t>5</w:t>
      </w:r>
      <w:r>
        <w:rPr>
          <w:rFonts w:hint="eastAsia"/>
          <w:sz w:val="21"/>
          <w:szCs w:val="21"/>
        </w:rPr>
        <w:t>）</w:t>
      </w:r>
      <w:r w:rsidRPr="00517B32">
        <w:rPr>
          <w:rFonts w:hint="eastAsia"/>
          <w:sz w:val="21"/>
          <w:szCs w:val="21"/>
        </w:rPr>
        <w:t>试验前控制棒处于孔道底部，</w:t>
      </w:r>
      <w:proofErr w:type="gramStart"/>
      <w:r w:rsidRPr="00517B32">
        <w:rPr>
          <w:rFonts w:hint="eastAsia"/>
          <w:sz w:val="21"/>
          <w:szCs w:val="21"/>
        </w:rPr>
        <w:t>棒位指示</w:t>
      </w:r>
      <w:proofErr w:type="gramEnd"/>
      <w:r w:rsidRPr="00517B32">
        <w:rPr>
          <w:rFonts w:hint="eastAsia"/>
          <w:sz w:val="21"/>
          <w:szCs w:val="21"/>
        </w:rPr>
        <w:t>为</w:t>
      </w:r>
      <w:r w:rsidRPr="00517B32">
        <w:rPr>
          <w:rFonts w:hint="eastAsia"/>
          <w:sz w:val="21"/>
          <w:szCs w:val="21"/>
        </w:rPr>
        <w:t>-100</w:t>
      </w:r>
      <w:r>
        <w:rPr>
          <w:rFonts w:hint="eastAsia"/>
          <w:sz w:val="21"/>
          <w:szCs w:val="21"/>
        </w:rPr>
        <w:t>±</w:t>
      </w:r>
      <w:r>
        <w:rPr>
          <w:rFonts w:hint="eastAsia"/>
          <w:sz w:val="21"/>
          <w:szCs w:val="21"/>
        </w:rPr>
        <w:t>20</w:t>
      </w:r>
      <w:r w:rsidRPr="00517B32">
        <w:rPr>
          <w:rFonts w:hint="eastAsia"/>
          <w:sz w:val="21"/>
          <w:szCs w:val="21"/>
        </w:rPr>
        <w:t>mm</w:t>
      </w:r>
      <w:r w:rsidRPr="00517B32">
        <w:rPr>
          <w:rFonts w:hint="eastAsia"/>
          <w:sz w:val="21"/>
          <w:szCs w:val="21"/>
        </w:rPr>
        <w:t>，下</w:t>
      </w:r>
      <w:r>
        <w:rPr>
          <w:rFonts w:hint="eastAsia"/>
          <w:sz w:val="21"/>
          <w:szCs w:val="21"/>
        </w:rPr>
        <w:t>极限</w:t>
      </w:r>
      <w:r w:rsidRPr="00517B32">
        <w:rPr>
          <w:rFonts w:hint="eastAsia"/>
          <w:sz w:val="21"/>
          <w:szCs w:val="21"/>
        </w:rPr>
        <w:t>开关触发</w:t>
      </w:r>
      <w:r>
        <w:rPr>
          <w:rFonts w:hint="eastAsia"/>
          <w:sz w:val="21"/>
          <w:szCs w:val="21"/>
        </w:rPr>
        <w:t>；</w:t>
      </w:r>
    </w:p>
    <w:p w14:paraId="5165F927" w14:textId="77777777" w:rsidR="00671774" w:rsidRPr="00517B32" w:rsidRDefault="00671774" w:rsidP="00671774">
      <w:pPr>
        <w:pStyle w:val="110"/>
        <w:spacing w:line="240" w:lineRule="auto"/>
        <w:ind w:firstLine="420"/>
        <w:rPr>
          <w:sz w:val="21"/>
          <w:szCs w:val="21"/>
        </w:rPr>
      </w:pPr>
      <w:r>
        <w:rPr>
          <w:rFonts w:hint="eastAsia"/>
          <w:sz w:val="21"/>
          <w:szCs w:val="21"/>
        </w:rPr>
        <w:t>6</w:t>
      </w:r>
      <w:r>
        <w:rPr>
          <w:rFonts w:hint="eastAsia"/>
          <w:sz w:val="21"/>
          <w:szCs w:val="21"/>
        </w:rPr>
        <w:t>）系统相关</w:t>
      </w:r>
      <w:r w:rsidRPr="00AF3346">
        <w:rPr>
          <w:rFonts w:hint="eastAsia"/>
          <w:sz w:val="21"/>
          <w:szCs w:val="21"/>
        </w:rPr>
        <w:t>消防、照明系统可用</w:t>
      </w:r>
      <w:r>
        <w:rPr>
          <w:rFonts w:hint="eastAsia"/>
          <w:sz w:val="21"/>
          <w:szCs w:val="21"/>
        </w:rPr>
        <w:t>。</w:t>
      </w:r>
    </w:p>
    <w:p w14:paraId="50141DA4" w14:textId="77777777" w:rsidR="00671774" w:rsidRPr="00C13FFA" w:rsidRDefault="00671774" w:rsidP="00671774">
      <w:pPr>
        <w:pStyle w:val="afc"/>
        <w:spacing w:before="312" w:after="312"/>
      </w:pPr>
      <w:bookmarkStart w:id="126" w:name="_Toc23276427"/>
      <w:bookmarkStart w:id="127" w:name="_Toc71900637"/>
      <w:r w:rsidRPr="00C13FFA">
        <w:rPr>
          <w:rFonts w:hint="eastAsia"/>
        </w:rPr>
        <w:t>试验方法</w:t>
      </w:r>
      <w:bookmarkEnd w:id="126"/>
      <w:bookmarkEnd w:id="127"/>
    </w:p>
    <w:p w14:paraId="2EC1F991" w14:textId="77777777" w:rsidR="00671774" w:rsidRPr="00C13FFA" w:rsidRDefault="00671774" w:rsidP="00671774">
      <w:pPr>
        <w:pStyle w:val="afd"/>
        <w:spacing w:before="156" w:after="156"/>
        <w:rPr>
          <w:rFonts w:hAnsi="黑体"/>
          <w:color w:val="000000"/>
          <w:szCs w:val="21"/>
          <w:shd w:val="clear" w:color="auto" w:fill="FFFFFF"/>
        </w:rPr>
      </w:pPr>
      <w:bookmarkStart w:id="128" w:name="_Toc23276428"/>
      <w:bookmarkStart w:id="129" w:name="_Toc71900638"/>
      <w:r w:rsidRPr="00C13FFA">
        <w:rPr>
          <w:rFonts w:hAnsi="黑体" w:hint="eastAsia"/>
          <w:color w:val="000000"/>
          <w:szCs w:val="21"/>
          <w:shd w:val="clear" w:color="auto" w:fill="FFFFFF"/>
        </w:rPr>
        <w:t>控制棒系统单体试验</w:t>
      </w:r>
      <w:bookmarkEnd w:id="128"/>
      <w:bookmarkEnd w:id="129"/>
    </w:p>
    <w:p w14:paraId="628FF31C" w14:textId="77777777" w:rsidR="00671774" w:rsidRDefault="00671774" w:rsidP="00671774">
      <w:pPr>
        <w:pStyle w:val="111"/>
        <w:spacing w:beforeLines="50" w:before="156" w:afterLines="50" w:after="156" w:line="240" w:lineRule="auto"/>
        <w:outlineLvl w:val="1"/>
        <w:rPr>
          <w:rFonts w:ascii="黑体" w:eastAsia="黑体" w:hAnsi="黑体"/>
          <w:b w:val="0"/>
          <w:sz w:val="21"/>
          <w:szCs w:val="21"/>
        </w:rPr>
      </w:pPr>
      <w:bookmarkStart w:id="130" w:name="_Toc71900639"/>
      <w:r>
        <w:rPr>
          <w:rFonts w:ascii="黑体" w:eastAsia="黑体" w:hAnsi="黑体" w:hint="eastAsia"/>
          <w:b w:val="0"/>
          <w:sz w:val="21"/>
          <w:szCs w:val="21"/>
        </w:rPr>
        <w:t xml:space="preserve">6.1.1  </w:t>
      </w:r>
      <w:bookmarkStart w:id="131" w:name="_Toc449110766"/>
      <w:r w:rsidRPr="003A5775">
        <w:rPr>
          <w:rFonts w:ascii="黑体" w:eastAsia="黑体" w:hAnsi="黑体" w:hint="eastAsia"/>
          <w:b w:val="0"/>
          <w:sz w:val="21"/>
          <w:szCs w:val="21"/>
        </w:rPr>
        <w:t>控制棒系统安装检查</w:t>
      </w:r>
      <w:bookmarkEnd w:id="130"/>
      <w:bookmarkEnd w:id="131"/>
    </w:p>
    <w:p w14:paraId="476E654B" w14:textId="77777777" w:rsidR="00671774" w:rsidRPr="003A5775" w:rsidRDefault="00671774" w:rsidP="00671774">
      <w:pPr>
        <w:pStyle w:val="110"/>
        <w:spacing w:line="240" w:lineRule="auto"/>
        <w:ind w:firstLine="420"/>
        <w:rPr>
          <w:sz w:val="21"/>
          <w:szCs w:val="21"/>
        </w:rPr>
      </w:pPr>
      <w:r>
        <w:rPr>
          <w:rFonts w:hint="eastAsia"/>
          <w:sz w:val="21"/>
          <w:szCs w:val="21"/>
        </w:rPr>
        <w:t>1</w:t>
      </w:r>
      <w:r>
        <w:rPr>
          <w:rFonts w:hint="eastAsia"/>
          <w:sz w:val="21"/>
          <w:szCs w:val="21"/>
        </w:rPr>
        <w:t>）</w:t>
      </w:r>
      <w:r w:rsidRPr="003A5775">
        <w:rPr>
          <w:rFonts w:hint="eastAsia"/>
          <w:sz w:val="21"/>
          <w:szCs w:val="21"/>
        </w:rPr>
        <w:t>核查所有驱动机构都在其</w:t>
      </w:r>
      <w:r w:rsidRPr="003A5775">
        <w:rPr>
          <w:rFonts w:hint="eastAsia"/>
          <w:sz w:val="21"/>
          <w:szCs w:val="21"/>
        </w:rPr>
        <w:t>KKS</w:t>
      </w:r>
      <w:r w:rsidRPr="003A5775">
        <w:rPr>
          <w:rFonts w:hint="eastAsia"/>
          <w:sz w:val="21"/>
          <w:szCs w:val="21"/>
        </w:rPr>
        <w:t>编码对应的位置安装；</w:t>
      </w:r>
    </w:p>
    <w:p w14:paraId="7130CC34" w14:textId="77777777" w:rsidR="00671774" w:rsidRPr="003A5775" w:rsidRDefault="00671774" w:rsidP="00671774">
      <w:pPr>
        <w:pStyle w:val="110"/>
        <w:spacing w:line="240" w:lineRule="auto"/>
        <w:ind w:firstLine="420"/>
        <w:rPr>
          <w:sz w:val="21"/>
          <w:szCs w:val="21"/>
        </w:rPr>
      </w:pPr>
      <w:r>
        <w:rPr>
          <w:rFonts w:hint="eastAsia"/>
          <w:sz w:val="21"/>
          <w:szCs w:val="21"/>
        </w:rPr>
        <w:t>2</w:t>
      </w:r>
      <w:r>
        <w:rPr>
          <w:rFonts w:hint="eastAsia"/>
          <w:sz w:val="21"/>
          <w:szCs w:val="21"/>
        </w:rPr>
        <w:t>）</w:t>
      </w:r>
      <w:r w:rsidRPr="003A5775">
        <w:rPr>
          <w:rFonts w:hint="eastAsia"/>
          <w:sz w:val="21"/>
          <w:szCs w:val="21"/>
        </w:rPr>
        <w:t>检查驱动机构的所有螺栓都已紧固；</w:t>
      </w:r>
    </w:p>
    <w:p w14:paraId="7816DE8C" w14:textId="77777777" w:rsidR="00671774" w:rsidRPr="003A5775" w:rsidRDefault="00671774" w:rsidP="00671774">
      <w:pPr>
        <w:pStyle w:val="110"/>
        <w:spacing w:line="240" w:lineRule="auto"/>
        <w:ind w:firstLine="420"/>
        <w:rPr>
          <w:sz w:val="21"/>
          <w:szCs w:val="21"/>
        </w:rPr>
      </w:pPr>
      <w:r>
        <w:rPr>
          <w:rFonts w:hint="eastAsia"/>
          <w:sz w:val="21"/>
          <w:szCs w:val="21"/>
        </w:rPr>
        <w:t>3</w:t>
      </w:r>
      <w:r>
        <w:rPr>
          <w:rFonts w:hint="eastAsia"/>
          <w:sz w:val="21"/>
          <w:szCs w:val="21"/>
        </w:rPr>
        <w:t>）</w:t>
      </w:r>
      <w:r w:rsidRPr="003A5775">
        <w:rPr>
          <w:rFonts w:hint="eastAsia"/>
          <w:sz w:val="21"/>
          <w:szCs w:val="21"/>
        </w:rPr>
        <w:t>在系统通电前核查所有连接导线及其编号。</w:t>
      </w:r>
    </w:p>
    <w:p w14:paraId="2064A436" w14:textId="77777777" w:rsidR="00671774" w:rsidRDefault="00671774" w:rsidP="00671774">
      <w:pPr>
        <w:pStyle w:val="111"/>
        <w:spacing w:beforeLines="50" w:before="156" w:afterLines="50" w:after="156" w:line="240" w:lineRule="auto"/>
        <w:outlineLvl w:val="1"/>
        <w:rPr>
          <w:rFonts w:ascii="黑体" w:eastAsia="黑体" w:hAnsi="黑体"/>
          <w:b w:val="0"/>
          <w:sz w:val="21"/>
          <w:szCs w:val="21"/>
        </w:rPr>
      </w:pPr>
      <w:bookmarkStart w:id="132" w:name="_Toc71900640"/>
      <w:r>
        <w:rPr>
          <w:rFonts w:ascii="黑体" w:eastAsia="黑体" w:hAnsi="黑体" w:hint="eastAsia"/>
          <w:b w:val="0"/>
          <w:sz w:val="21"/>
          <w:szCs w:val="21"/>
        </w:rPr>
        <w:t xml:space="preserve">6.1.2  </w:t>
      </w:r>
      <w:bookmarkStart w:id="133" w:name="_Toc449110767"/>
      <w:r w:rsidRPr="0076233E">
        <w:rPr>
          <w:rFonts w:ascii="黑体" w:eastAsia="黑体" w:hAnsi="黑体" w:hint="eastAsia"/>
          <w:b w:val="0"/>
          <w:sz w:val="21"/>
          <w:szCs w:val="21"/>
        </w:rPr>
        <w:t>驱动机构功能部件的调整和性能测试</w:t>
      </w:r>
      <w:bookmarkEnd w:id="132"/>
      <w:bookmarkEnd w:id="133"/>
    </w:p>
    <w:p w14:paraId="4FFC6F20" w14:textId="77777777" w:rsidR="00671774" w:rsidRPr="00055104" w:rsidRDefault="00671774" w:rsidP="00671774">
      <w:pPr>
        <w:pStyle w:val="110"/>
        <w:spacing w:line="240" w:lineRule="auto"/>
        <w:ind w:firstLine="420"/>
        <w:rPr>
          <w:sz w:val="21"/>
          <w:szCs w:val="21"/>
        </w:rPr>
      </w:pPr>
      <w:r w:rsidRPr="00055104">
        <w:rPr>
          <w:rFonts w:hint="eastAsia"/>
          <w:sz w:val="21"/>
          <w:szCs w:val="21"/>
        </w:rPr>
        <w:t>1</w:t>
      </w:r>
      <w:r w:rsidRPr="00055104">
        <w:rPr>
          <w:rFonts w:hint="eastAsia"/>
          <w:sz w:val="21"/>
          <w:szCs w:val="21"/>
        </w:rPr>
        <w:t>）在进行控制棒提升、下插时检查步进电机电机相电流</w:t>
      </w:r>
      <w:r w:rsidRPr="00055104">
        <w:rPr>
          <w:rFonts w:hint="eastAsia"/>
          <w:sz w:val="21"/>
          <w:szCs w:val="21"/>
        </w:rPr>
        <w:t>&lt;</w:t>
      </w:r>
      <w:smartTag w:uri="urn:schemas-microsoft-com:office:smarttags" w:element="chmetcnv">
        <w:smartTagPr>
          <w:attr w:name="TCSC" w:val="0"/>
          <w:attr w:name="NumberType" w:val="1"/>
          <w:attr w:name="Negative" w:val="False"/>
          <w:attr w:name="HasSpace" w:val="True"/>
          <w:attr w:name="SourceValue" w:val="8"/>
          <w:attr w:name="UnitName" w:val="a"/>
        </w:smartTagPr>
        <w:r w:rsidRPr="00055104">
          <w:rPr>
            <w:rFonts w:hint="eastAsia"/>
            <w:sz w:val="21"/>
            <w:szCs w:val="21"/>
          </w:rPr>
          <w:t>8 A</w:t>
        </w:r>
      </w:smartTag>
      <w:r w:rsidRPr="00055104">
        <w:rPr>
          <w:rFonts w:hint="eastAsia"/>
          <w:sz w:val="21"/>
          <w:szCs w:val="21"/>
        </w:rPr>
        <w:t xml:space="preserve"> </w:t>
      </w:r>
      <w:r w:rsidRPr="00055104">
        <w:rPr>
          <w:rFonts w:hint="eastAsia"/>
          <w:sz w:val="21"/>
          <w:szCs w:val="21"/>
        </w:rPr>
        <w:t>，电机相电压</w:t>
      </w:r>
      <w:r w:rsidRPr="00055104">
        <w:rPr>
          <w:rFonts w:hint="eastAsia"/>
          <w:sz w:val="21"/>
          <w:szCs w:val="21"/>
        </w:rPr>
        <w:t>&lt;200V</w:t>
      </w:r>
      <w:r w:rsidRPr="00055104">
        <w:rPr>
          <w:rFonts w:hint="eastAsia"/>
          <w:sz w:val="21"/>
          <w:szCs w:val="21"/>
        </w:rPr>
        <w:t>（</w:t>
      </w:r>
      <w:proofErr w:type="spellStart"/>
      <w:r w:rsidRPr="00055104">
        <w:rPr>
          <w:rFonts w:hint="eastAsia"/>
          <w:sz w:val="21"/>
          <w:szCs w:val="21"/>
        </w:rPr>
        <w:t>r.m.s</w:t>
      </w:r>
      <w:proofErr w:type="spellEnd"/>
      <w:r w:rsidRPr="00055104">
        <w:rPr>
          <w:rFonts w:hint="eastAsia"/>
          <w:sz w:val="21"/>
          <w:szCs w:val="21"/>
        </w:rPr>
        <w:t>），可通过电流钳表、电压表测量；</w:t>
      </w:r>
    </w:p>
    <w:p w14:paraId="224011B8" w14:textId="77777777" w:rsidR="00671774" w:rsidRPr="00055104" w:rsidRDefault="00671774" w:rsidP="00671774">
      <w:pPr>
        <w:pStyle w:val="110"/>
        <w:spacing w:line="240" w:lineRule="auto"/>
        <w:ind w:firstLine="420"/>
        <w:rPr>
          <w:sz w:val="21"/>
          <w:szCs w:val="21"/>
        </w:rPr>
      </w:pPr>
      <w:r w:rsidRPr="00055104">
        <w:rPr>
          <w:rFonts w:hint="eastAsia"/>
          <w:sz w:val="21"/>
          <w:szCs w:val="21"/>
        </w:rPr>
        <w:t>2</w:t>
      </w:r>
      <w:r w:rsidRPr="00055104">
        <w:rPr>
          <w:rFonts w:hint="eastAsia"/>
          <w:sz w:val="21"/>
          <w:szCs w:val="21"/>
        </w:rPr>
        <w:t>）在进行控制棒保持时检查驱动器自动切换功能，手动关闭当前驱动模块以模拟故障，备用驱动模块可以自动切换而不影响步进电机状态；</w:t>
      </w:r>
    </w:p>
    <w:p w14:paraId="0EF47353" w14:textId="77777777" w:rsidR="00671774" w:rsidRPr="00055104" w:rsidRDefault="00671774" w:rsidP="00671774">
      <w:pPr>
        <w:pStyle w:val="110"/>
        <w:spacing w:line="240" w:lineRule="auto"/>
        <w:ind w:firstLine="420"/>
        <w:rPr>
          <w:sz w:val="21"/>
          <w:szCs w:val="21"/>
        </w:rPr>
      </w:pPr>
      <w:r w:rsidRPr="00055104">
        <w:rPr>
          <w:rFonts w:hint="eastAsia"/>
          <w:sz w:val="21"/>
          <w:szCs w:val="21"/>
        </w:rPr>
        <w:t>3</w:t>
      </w:r>
      <w:r w:rsidRPr="00055104">
        <w:rPr>
          <w:rFonts w:hint="eastAsia"/>
          <w:sz w:val="21"/>
          <w:szCs w:val="21"/>
        </w:rPr>
        <w:t>）高频截止功能验证：当上位机因故障向驱动电源输出高频脉冲信号时，驱动电源保证电机以不大于设定的转速运转，该项功能如果现场不具备实验条件可免除测试。</w:t>
      </w:r>
    </w:p>
    <w:p w14:paraId="52F8E276" w14:textId="77777777" w:rsidR="00671774" w:rsidRDefault="00671774" w:rsidP="00671774">
      <w:pPr>
        <w:pStyle w:val="110"/>
        <w:spacing w:line="240" w:lineRule="auto"/>
        <w:ind w:firstLine="420"/>
        <w:rPr>
          <w:sz w:val="21"/>
          <w:szCs w:val="21"/>
        </w:rPr>
      </w:pPr>
      <w:r w:rsidRPr="00055104">
        <w:rPr>
          <w:rFonts w:hint="eastAsia"/>
          <w:sz w:val="21"/>
          <w:szCs w:val="21"/>
        </w:rPr>
        <w:t>4</w:t>
      </w:r>
      <w:r w:rsidRPr="00055104">
        <w:rPr>
          <w:rFonts w:hint="eastAsia"/>
          <w:sz w:val="21"/>
          <w:szCs w:val="21"/>
        </w:rPr>
        <w:t>）控制棒运行时</w:t>
      </w:r>
      <w:proofErr w:type="gramStart"/>
      <w:r w:rsidRPr="00055104">
        <w:rPr>
          <w:rFonts w:hint="eastAsia"/>
          <w:sz w:val="21"/>
          <w:szCs w:val="21"/>
        </w:rPr>
        <w:t>检查棒位指示</w:t>
      </w:r>
      <w:proofErr w:type="gramEnd"/>
      <w:r w:rsidRPr="00055104">
        <w:rPr>
          <w:rFonts w:hint="eastAsia"/>
          <w:sz w:val="21"/>
          <w:szCs w:val="21"/>
        </w:rPr>
        <w:t>变化，每次断电和通电，</w:t>
      </w:r>
      <w:proofErr w:type="gramStart"/>
      <w:r w:rsidRPr="00055104">
        <w:rPr>
          <w:rFonts w:hint="eastAsia"/>
          <w:sz w:val="21"/>
          <w:szCs w:val="21"/>
        </w:rPr>
        <w:t>棒位指示器</w:t>
      </w:r>
      <w:proofErr w:type="gramEnd"/>
      <w:r w:rsidRPr="00055104">
        <w:rPr>
          <w:rFonts w:hint="eastAsia"/>
          <w:sz w:val="21"/>
          <w:szCs w:val="21"/>
        </w:rPr>
        <w:t>指示</w:t>
      </w:r>
      <w:proofErr w:type="gramStart"/>
      <w:r w:rsidRPr="00055104">
        <w:rPr>
          <w:rFonts w:hint="eastAsia"/>
          <w:sz w:val="21"/>
          <w:szCs w:val="21"/>
        </w:rPr>
        <w:t>的棒位应</w:t>
      </w:r>
      <w:proofErr w:type="gramEnd"/>
      <w:r w:rsidRPr="00055104">
        <w:rPr>
          <w:rFonts w:hint="eastAsia"/>
          <w:sz w:val="21"/>
          <w:szCs w:val="21"/>
        </w:rPr>
        <w:t>基本一致，验证停电记忆功能；</w:t>
      </w:r>
    </w:p>
    <w:p w14:paraId="3114A242" w14:textId="77777777" w:rsidR="00671774" w:rsidRDefault="00671774" w:rsidP="00671774">
      <w:pPr>
        <w:pStyle w:val="110"/>
        <w:spacing w:line="240" w:lineRule="auto"/>
        <w:ind w:firstLine="420"/>
        <w:rPr>
          <w:sz w:val="21"/>
          <w:szCs w:val="21"/>
        </w:rPr>
      </w:pPr>
      <w:r w:rsidRPr="00055104">
        <w:rPr>
          <w:rFonts w:hint="eastAsia"/>
          <w:sz w:val="21"/>
          <w:szCs w:val="21"/>
        </w:rPr>
        <w:t>5</w:t>
      </w:r>
      <w:r w:rsidRPr="00055104">
        <w:rPr>
          <w:rFonts w:hint="eastAsia"/>
          <w:sz w:val="21"/>
          <w:szCs w:val="21"/>
        </w:rPr>
        <w:t>）控制棒下极限开关的触发检查；控制棒在最低位置时（</w:t>
      </w:r>
      <w:proofErr w:type="gramStart"/>
      <w:r w:rsidRPr="00055104">
        <w:rPr>
          <w:rFonts w:hint="eastAsia"/>
          <w:sz w:val="21"/>
          <w:szCs w:val="21"/>
        </w:rPr>
        <w:t>棒位约</w:t>
      </w:r>
      <w:proofErr w:type="gramEnd"/>
      <w:smartTag w:uri="urn:schemas-microsoft-com:office:smarttags" w:element="chmetcnv">
        <w:smartTagPr>
          <w:attr w:name="TCSC" w:val="0"/>
          <w:attr w:name="NumberType" w:val="1"/>
          <w:attr w:name="Negative" w:val="True"/>
          <w:attr w:name="HasSpace" w:val="False"/>
          <w:attr w:name="SourceValue" w:val="100"/>
          <w:attr w:name="UnitName" w:val="mm"/>
        </w:smartTagPr>
        <w:r w:rsidRPr="00055104">
          <w:rPr>
            <w:rFonts w:hint="eastAsia"/>
            <w:sz w:val="21"/>
            <w:szCs w:val="21"/>
          </w:rPr>
          <w:t>-100mm</w:t>
        </w:r>
      </w:smartTag>
      <w:r w:rsidRPr="00055104">
        <w:rPr>
          <w:rFonts w:hint="eastAsia"/>
          <w:sz w:val="21"/>
          <w:szCs w:val="21"/>
        </w:rPr>
        <w:t>），在线指示开关被触发，此时控制棒不能被进一步下插，就地下插控制棒，核实是否限制下</w:t>
      </w:r>
      <w:proofErr w:type="gramStart"/>
      <w:r w:rsidRPr="00055104">
        <w:rPr>
          <w:rFonts w:hint="eastAsia"/>
          <w:sz w:val="21"/>
          <w:szCs w:val="21"/>
        </w:rPr>
        <w:t>插功能</w:t>
      </w:r>
      <w:proofErr w:type="gramEnd"/>
      <w:r w:rsidRPr="00055104">
        <w:rPr>
          <w:rFonts w:hint="eastAsia"/>
          <w:sz w:val="21"/>
          <w:szCs w:val="21"/>
        </w:rPr>
        <w:t>正常。</w:t>
      </w:r>
    </w:p>
    <w:p w14:paraId="7FA18C33" w14:textId="77777777" w:rsidR="00671774" w:rsidRPr="00055104" w:rsidRDefault="00671774" w:rsidP="00671774">
      <w:pPr>
        <w:pStyle w:val="110"/>
        <w:spacing w:line="240" w:lineRule="auto"/>
        <w:ind w:firstLine="420"/>
        <w:rPr>
          <w:sz w:val="21"/>
          <w:szCs w:val="21"/>
        </w:rPr>
      </w:pPr>
      <w:r w:rsidRPr="00055104">
        <w:rPr>
          <w:rFonts w:hint="eastAsia"/>
          <w:sz w:val="21"/>
          <w:szCs w:val="21"/>
        </w:rPr>
        <w:t>6</w:t>
      </w:r>
      <w:r w:rsidRPr="00055104">
        <w:rPr>
          <w:rFonts w:hint="eastAsia"/>
          <w:sz w:val="21"/>
          <w:szCs w:val="21"/>
        </w:rPr>
        <w:t>）驱动机构温度测点检查，检查温度变送器的输出是否正常。</w:t>
      </w:r>
    </w:p>
    <w:p w14:paraId="738C72A4" w14:textId="77777777" w:rsidR="00671774" w:rsidRDefault="00671774" w:rsidP="00671774">
      <w:pPr>
        <w:pStyle w:val="111"/>
        <w:spacing w:beforeLines="50" w:before="156" w:afterLines="50" w:after="156" w:line="240" w:lineRule="auto"/>
        <w:outlineLvl w:val="1"/>
        <w:rPr>
          <w:rFonts w:ascii="黑体" w:eastAsia="黑体" w:hAnsi="黑体"/>
          <w:b w:val="0"/>
          <w:sz w:val="21"/>
          <w:szCs w:val="21"/>
        </w:rPr>
      </w:pPr>
      <w:bookmarkStart w:id="134" w:name="_Toc71900641"/>
      <w:r>
        <w:rPr>
          <w:rFonts w:ascii="黑体" w:eastAsia="黑体" w:hAnsi="黑体" w:hint="eastAsia"/>
          <w:b w:val="0"/>
          <w:sz w:val="21"/>
          <w:szCs w:val="21"/>
        </w:rPr>
        <w:t>6.1.3  控制棒运行性能检查</w:t>
      </w:r>
      <w:bookmarkEnd w:id="134"/>
    </w:p>
    <w:p w14:paraId="6E16EFFE" w14:textId="77777777" w:rsidR="00671774" w:rsidRDefault="00671774" w:rsidP="00671774">
      <w:pPr>
        <w:pStyle w:val="110"/>
        <w:spacing w:line="240" w:lineRule="auto"/>
        <w:ind w:firstLine="420"/>
        <w:rPr>
          <w:sz w:val="21"/>
          <w:szCs w:val="21"/>
        </w:rPr>
      </w:pPr>
      <w:r>
        <w:rPr>
          <w:rFonts w:hint="eastAsia"/>
          <w:sz w:val="21"/>
          <w:szCs w:val="21"/>
        </w:rPr>
        <w:t>1</w:t>
      </w:r>
      <w:r>
        <w:rPr>
          <w:rFonts w:hint="eastAsia"/>
          <w:sz w:val="21"/>
          <w:szCs w:val="21"/>
        </w:rPr>
        <w:t>）</w:t>
      </w:r>
      <w:r w:rsidRPr="00055104">
        <w:rPr>
          <w:rFonts w:hint="eastAsia"/>
          <w:sz w:val="21"/>
          <w:szCs w:val="21"/>
        </w:rPr>
        <w:t>在控制棒全行程运行过程中，检查控制棒全行程运行时间及速度</w:t>
      </w:r>
    </w:p>
    <w:p w14:paraId="0101CB34" w14:textId="77777777" w:rsidR="00671774" w:rsidRDefault="00671774" w:rsidP="00671774">
      <w:pPr>
        <w:pStyle w:val="110"/>
        <w:spacing w:line="240" w:lineRule="auto"/>
        <w:ind w:firstLine="420"/>
        <w:rPr>
          <w:sz w:val="21"/>
          <w:szCs w:val="21"/>
        </w:rPr>
      </w:pPr>
      <w:r>
        <w:rPr>
          <w:rFonts w:hint="eastAsia"/>
          <w:sz w:val="21"/>
          <w:szCs w:val="21"/>
        </w:rPr>
        <w:t>2</w:t>
      </w:r>
      <w:r>
        <w:rPr>
          <w:rFonts w:hint="eastAsia"/>
          <w:sz w:val="21"/>
          <w:szCs w:val="21"/>
        </w:rPr>
        <w:t>）</w:t>
      </w:r>
      <w:r w:rsidRPr="00055104">
        <w:rPr>
          <w:rFonts w:hint="eastAsia"/>
          <w:sz w:val="21"/>
          <w:szCs w:val="21"/>
        </w:rPr>
        <w:t>在指定位置（保持棒位点的选取建议为低、中、高</w:t>
      </w:r>
      <w:r w:rsidRPr="00055104">
        <w:rPr>
          <w:rFonts w:hint="eastAsia"/>
          <w:sz w:val="21"/>
          <w:szCs w:val="21"/>
        </w:rPr>
        <w:t>3</w:t>
      </w:r>
      <w:r w:rsidRPr="00055104">
        <w:rPr>
          <w:rFonts w:hint="eastAsia"/>
          <w:sz w:val="21"/>
          <w:szCs w:val="21"/>
        </w:rPr>
        <w:t>个位置，每个位置保持</w:t>
      </w:r>
      <w:r w:rsidRPr="00055104">
        <w:rPr>
          <w:rFonts w:hint="eastAsia"/>
          <w:sz w:val="21"/>
          <w:szCs w:val="21"/>
        </w:rPr>
        <w:t>10</w:t>
      </w:r>
      <w:r w:rsidRPr="00055104">
        <w:rPr>
          <w:rFonts w:hint="eastAsia"/>
          <w:sz w:val="21"/>
          <w:szCs w:val="21"/>
        </w:rPr>
        <w:t>分钟）保持控制棒，</w:t>
      </w:r>
      <w:proofErr w:type="gramStart"/>
      <w:r w:rsidRPr="00055104">
        <w:rPr>
          <w:rFonts w:hint="eastAsia"/>
          <w:sz w:val="21"/>
          <w:szCs w:val="21"/>
        </w:rPr>
        <w:t>检查棒位指示</w:t>
      </w:r>
      <w:proofErr w:type="gramEnd"/>
      <w:r w:rsidRPr="00055104">
        <w:rPr>
          <w:rFonts w:hint="eastAsia"/>
          <w:sz w:val="21"/>
          <w:szCs w:val="21"/>
        </w:rPr>
        <w:t>漂移</w:t>
      </w:r>
      <w:r>
        <w:rPr>
          <w:rFonts w:hint="eastAsia"/>
          <w:sz w:val="21"/>
          <w:szCs w:val="21"/>
        </w:rPr>
        <w:t>；</w:t>
      </w:r>
    </w:p>
    <w:p w14:paraId="3CDD3AF8" w14:textId="77777777" w:rsidR="00671774" w:rsidRDefault="00671774" w:rsidP="00671774">
      <w:pPr>
        <w:pStyle w:val="110"/>
        <w:spacing w:line="240" w:lineRule="auto"/>
        <w:ind w:firstLine="420"/>
        <w:rPr>
          <w:sz w:val="21"/>
          <w:szCs w:val="21"/>
        </w:rPr>
      </w:pPr>
      <w:r>
        <w:rPr>
          <w:rFonts w:hint="eastAsia"/>
          <w:sz w:val="21"/>
          <w:szCs w:val="21"/>
        </w:rPr>
        <w:t>3</w:t>
      </w:r>
      <w:r>
        <w:rPr>
          <w:rFonts w:hint="eastAsia"/>
          <w:sz w:val="21"/>
          <w:szCs w:val="21"/>
        </w:rPr>
        <w:t>）</w:t>
      </w:r>
      <w:r w:rsidRPr="00055104">
        <w:rPr>
          <w:rFonts w:hint="eastAsia"/>
          <w:sz w:val="21"/>
          <w:szCs w:val="21"/>
        </w:rPr>
        <w:t>距离限位开关</w:t>
      </w:r>
      <w:proofErr w:type="gramStart"/>
      <w:r w:rsidRPr="00055104">
        <w:rPr>
          <w:rFonts w:hint="eastAsia"/>
          <w:sz w:val="21"/>
          <w:szCs w:val="21"/>
        </w:rPr>
        <w:t>触发棒位值</w:t>
      </w:r>
      <w:proofErr w:type="gramEnd"/>
      <w:r w:rsidRPr="00055104">
        <w:rPr>
          <w:rFonts w:hint="eastAsia"/>
          <w:sz w:val="21"/>
          <w:szCs w:val="21"/>
        </w:rPr>
        <w:t>200mm</w:t>
      </w:r>
      <w:r w:rsidRPr="00055104">
        <w:rPr>
          <w:rFonts w:hint="eastAsia"/>
          <w:sz w:val="21"/>
          <w:szCs w:val="21"/>
        </w:rPr>
        <w:t>反复</w:t>
      </w:r>
      <w:r w:rsidRPr="00055104">
        <w:rPr>
          <w:rFonts w:hint="eastAsia"/>
          <w:sz w:val="21"/>
          <w:szCs w:val="21"/>
        </w:rPr>
        <w:t>5</w:t>
      </w:r>
      <w:r w:rsidRPr="00055104">
        <w:rPr>
          <w:rFonts w:hint="eastAsia"/>
          <w:sz w:val="21"/>
          <w:szCs w:val="21"/>
        </w:rPr>
        <w:t>次触发限位开关，检查每次限位开关触发时</w:t>
      </w:r>
      <w:proofErr w:type="gramStart"/>
      <w:r w:rsidRPr="00055104">
        <w:rPr>
          <w:rFonts w:hint="eastAsia"/>
          <w:sz w:val="21"/>
          <w:szCs w:val="21"/>
        </w:rPr>
        <w:t>的棒位值</w:t>
      </w:r>
      <w:proofErr w:type="gramEnd"/>
      <w:r w:rsidRPr="00055104">
        <w:rPr>
          <w:rFonts w:hint="eastAsia"/>
          <w:sz w:val="21"/>
          <w:szCs w:val="21"/>
        </w:rPr>
        <w:t>，</w:t>
      </w:r>
      <w:proofErr w:type="gramStart"/>
      <w:r w:rsidRPr="00055104">
        <w:rPr>
          <w:rFonts w:hint="eastAsia"/>
          <w:sz w:val="21"/>
          <w:szCs w:val="21"/>
        </w:rPr>
        <w:t>检查棒位触发</w:t>
      </w:r>
      <w:proofErr w:type="gramEnd"/>
      <w:r w:rsidRPr="00055104">
        <w:rPr>
          <w:rFonts w:hint="eastAsia"/>
          <w:sz w:val="21"/>
          <w:szCs w:val="21"/>
        </w:rPr>
        <w:t>的重复性误差</w:t>
      </w:r>
      <w:r>
        <w:rPr>
          <w:rFonts w:hint="eastAsia"/>
          <w:sz w:val="21"/>
          <w:szCs w:val="21"/>
        </w:rPr>
        <w:t>；</w:t>
      </w:r>
    </w:p>
    <w:p w14:paraId="0E2C14F7" w14:textId="77777777" w:rsidR="00671774" w:rsidRDefault="00671774" w:rsidP="00671774">
      <w:pPr>
        <w:pStyle w:val="110"/>
        <w:spacing w:line="240" w:lineRule="auto"/>
        <w:ind w:firstLine="420"/>
        <w:rPr>
          <w:sz w:val="21"/>
          <w:szCs w:val="21"/>
        </w:rPr>
      </w:pPr>
      <w:r>
        <w:rPr>
          <w:rFonts w:hint="eastAsia"/>
          <w:sz w:val="21"/>
          <w:szCs w:val="21"/>
        </w:rPr>
        <w:t>4</w:t>
      </w:r>
      <w:r>
        <w:rPr>
          <w:rFonts w:hint="eastAsia"/>
          <w:sz w:val="21"/>
          <w:szCs w:val="21"/>
        </w:rPr>
        <w:t>）对</w:t>
      </w:r>
      <w:r>
        <w:rPr>
          <w:rFonts w:hint="eastAsia"/>
          <w:sz w:val="21"/>
          <w:szCs w:val="21"/>
        </w:rPr>
        <w:t>12</w:t>
      </w:r>
      <w:r>
        <w:rPr>
          <w:rFonts w:hint="eastAsia"/>
          <w:sz w:val="21"/>
          <w:szCs w:val="21"/>
        </w:rPr>
        <w:t>根安全棒和调节棒进行</w:t>
      </w:r>
      <w:r w:rsidRPr="00055104">
        <w:rPr>
          <w:rFonts w:hint="eastAsia"/>
          <w:sz w:val="21"/>
          <w:szCs w:val="21"/>
        </w:rPr>
        <w:t>10</w:t>
      </w:r>
      <w:r w:rsidRPr="00055104">
        <w:rPr>
          <w:rFonts w:hint="eastAsia"/>
          <w:sz w:val="21"/>
          <w:szCs w:val="21"/>
        </w:rPr>
        <w:t>次断电落棒</w:t>
      </w:r>
      <w:r>
        <w:rPr>
          <w:rFonts w:hint="eastAsia"/>
          <w:sz w:val="21"/>
          <w:szCs w:val="21"/>
        </w:rPr>
        <w:t>，检查落棒时间；对</w:t>
      </w:r>
      <w:r>
        <w:rPr>
          <w:rFonts w:hint="eastAsia"/>
          <w:sz w:val="21"/>
          <w:szCs w:val="21"/>
        </w:rPr>
        <w:t>12</w:t>
      </w:r>
      <w:r>
        <w:rPr>
          <w:rFonts w:hint="eastAsia"/>
          <w:sz w:val="21"/>
          <w:szCs w:val="21"/>
        </w:rPr>
        <w:t>根补偿棒进行</w:t>
      </w:r>
      <w:r>
        <w:rPr>
          <w:rFonts w:hint="eastAsia"/>
          <w:sz w:val="21"/>
          <w:szCs w:val="21"/>
        </w:rPr>
        <w:t>10</w:t>
      </w:r>
      <w:r>
        <w:rPr>
          <w:rFonts w:hint="eastAsia"/>
          <w:sz w:val="21"/>
          <w:szCs w:val="21"/>
        </w:rPr>
        <w:t>次断电落棒，检查落棒时间</w:t>
      </w:r>
    </w:p>
    <w:p w14:paraId="4C2CF0A4" w14:textId="77777777" w:rsidR="00671774" w:rsidRPr="00C13FFA" w:rsidRDefault="00671774" w:rsidP="00671774">
      <w:pPr>
        <w:pStyle w:val="afd"/>
        <w:spacing w:before="156" w:after="156"/>
        <w:rPr>
          <w:rFonts w:hAnsi="黑体"/>
          <w:color w:val="000000"/>
          <w:szCs w:val="21"/>
          <w:shd w:val="clear" w:color="auto" w:fill="FFFFFF"/>
        </w:rPr>
      </w:pPr>
      <w:bookmarkStart w:id="135" w:name="_Toc23276429"/>
      <w:bookmarkStart w:id="136" w:name="_Toc71900642"/>
      <w:r w:rsidRPr="00C13FFA">
        <w:rPr>
          <w:rFonts w:hAnsi="黑体" w:hint="eastAsia"/>
          <w:color w:val="000000"/>
          <w:szCs w:val="21"/>
          <w:shd w:val="clear" w:color="auto" w:fill="FFFFFF"/>
        </w:rPr>
        <w:t>控制棒系统冷态功能试验</w:t>
      </w:r>
      <w:bookmarkEnd w:id="135"/>
      <w:bookmarkEnd w:id="136"/>
    </w:p>
    <w:p w14:paraId="7318A428" w14:textId="77777777" w:rsidR="00671774" w:rsidRDefault="00671774" w:rsidP="00671774">
      <w:pPr>
        <w:pStyle w:val="111"/>
        <w:spacing w:beforeLines="50" w:before="156" w:afterLines="50" w:after="156" w:line="240" w:lineRule="auto"/>
        <w:outlineLvl w:val="1"/>
        <w:rPr>
          <w:rFonts w:ascii="黑体" w:eastAsia="黑体" w:hAnsi="黑体"/>
          <w:b w:val="0"/>
          <w:sz w:val="21"/>
          <w:szCs w:val="21"/>
        </w:rPr>
      </w:pPr>
      <w:bookmarkStart w:id="137" w:name="_Toc71900643"/>
      <w:r>
        <w:rPr>
          <w:rFonts w:ascii="黑体" w:eastAsia="黑体" w:hAnsi="黑体" w:hint="eastAsia"/>
          <w:b w:val="0"/>
          <w:sz w:val="21"/>
          <w:szCs w:val="21"/>
        </w:rPr>
        <w:t>6.2.1  控制棒压力边界密封性检查</w:t>
      </w:r>
      <w:bookmarkEnd w:id="137"/>
    </w:p>
    <w:p w14:paraId="135E97E8" w14:textId="77777777" w:rsidR="00671774" w:rsidRDefault="00671774" w:rsidP="00671774">
      <w:pPr>
        <w:pStyle w:val="110"/>
        <w:spacing w:line="240" w:lineRule="auto"/>
        <w:ind w:firstLine="420"/>
        <w:rPr>
          <w:sz w:val="21"/>
          <w:szCs w:val="21"/>
        </w:rPr>
      </w:pPr>
      <w:r>
        <w:rPr>
          <w:rFonts w:hint="eastAsia"/>
          <w:sz w:val="21"/>
          <w:szCs w:val="21"/>
        </w:rPr>
        <w:t>在一回路役前压力试验期间，与一回路压力边界一并检查密封性，泄漏</w:t>
      </w:r>
      <w:proofErr w:type="gramStart"/>
      <w:r>
        <w:rPr>
          <w:rFonts w:hint="eastAsia"/>
          <w:sz w:val="21"/>
          <w:szCs w:val="21"/>
        </w:rPr>
        <w:t>率满足</w:t>
      </w:r>
      <w:proofErr w:type="gramEnd"/>
      <w:r>
        <w:rPr>
          <w:rFonts w:hint="eastAsia"/>
          <w:sz w:val="21"/>
          <w:szCs w:val="21"/>
        </w:rPr>
        <w:t>设计要求</w:t>
      </w:r>
    </w:p>
    <w:p w14:paraId="2EF65F0C" w14:textId="77777777" w:rsidR="00671774" w:rsidRDefault="00671774" w:rsidP="00671774">
      <w:pPr>
        <w:pStyle w:val="111"/>
        <w:spacing w:beforeLines="50" w:before="156" w:afterLines="50" w:after="156" w:line="240" w:lineRule="auto"/>
        <w:outlineLvl w:val="1"/>
        <w:rPr>
          <w:rFonts w:ascii="黑体" w:eastAsia="黑体" w:hAnsi="黑体"/>
          <w:b w:val="0"/>
          <w:sz w:val="21"/>
          <w:szCs w:val="21"/>
        </w:rPr>
      </w:pPr>
      <w:bookmarkStart w:id="138" w:name="_Toc71900644"/>
      <w:r w:rsidRPr="00E362FD">
        <w:rPr>
          <w:rFonts w:ascii="黑体" w:eastAsia="黑体" w:hAnsi="黑体" w:hint="eastAsia"/>
          <w:b w:val="0"/>
          <w:sz w:val="21"/>
          <w:szCs w:val="21"/>
        </w:rPr>
        <w:t>6.2.2</w:t>
      </w:r>
      <w:r>
        <w:rPr>
          <w:rFonts w:ascii="黑体" w:eastAsia="黑体" w:hAnsi="黑体" w:hint="eastAsia"/>
          <w:b w:val="0"/>
          <w:sz w:val="21"/>
          <w:szCs w:val="21"/>
        </w:rPr>
        <w:t xml:space="preserve">  控制棒系统显示及运行性能检查</w:t>
      </w:r>
      <w:bookmarkEnd w:id="138"/>
    </w:p>
    <w:p w14:paraId="3CA918F1" w14:textId="77777777" w:rsidR="00671774" w:rsidRDefault="00671774" w:rsidP="00671774">
      <w:pPr>
        <w:pStyle w:val="110"/>
        <w:spacing w:line="240" w:lineRule="auto"/>
        <w:ind w:firstLine="420"/>
        <w:rPr>
          <w:sz w:val="21"/>
          <w:szCs w:val="21"/>
        </w:rPr>
      </w:pPr>
      <w:r>
        <w:rPr>
          <w:rFonts w:hint="eastAsia"/>
          <w:sz w:val="21"/>
          <w:szCs w:val="21"/>
        </w:rPr>
        <w:t>1</w:t>
      </w:r>
      <w:r>
        <w:rPr>
          <w:rFonts w:hint="eastAsia"/>
          <w:sz w:val="21"/>
          <w:szCs w:val="21"/>
        </w:rPr>
        <w:t>）系统上电后，在操作员站、就地控制站检查控制棒系统状态显示正确；</w:t>
      </w:r>
    </w:p>
    <w:p w14:paraId="3E2E9743" w14:textId="77777777" w:rsidR="00671774" w:rsidRDefault="00671774" w:rsidP="00671774">
      <w:pPr>
        <w:pStyle w:val="110"/>
        <w:spacing w:line="240" w:lineRule="auto"/>
        <w:ind w:firstLine="420"/>
        <w:rPr>
          <w:sz w:val="21"/>
          <w:szCs w:val="21"/>
        </w:rPr>
      </w:pPr>
      <w:r>
        <w:rPr>
          <w:rFonts w:hint="eastAsia"/>
          <w:sz w:val="21"/>
          <w:szCs w:val="21"/>
        </w:rPr>
        <w:lastRenderedPageBreak/>
        <w:t>2</w:t>
      </w:r>
      <w:r>
        <w:rPr>
          <w:rFonts w:hint="eastAsia"/>
          <w:sz w:val="21"/>
          <w:szCs w:val="21"/>
        </w:rPr>
        <w:t>）</w:t>
      </w:r>
      <w:r w:rsidRPr="00055104">
        <w:rPr>
          <w:rFonts w:hint="eastAsia"/>
          <w:sz w:val="21"/>
          <w:szCs w:val="21"/>
        </w:rPr>
        <w:t>在控制棒全行程运行过程中，检查控制棒全行程运行时间及速度</w:t>
      </w:r>
      <w:r>
        <w:rPr>
          <w:rFonts w:hint="eastAsia"/>
          <w:sz w:val="21"/>
          <w:szCs w:val="21"/>
        </w:rPr>
        <w:t>；</w:t>
      </w:r>
    </w:p>
    <w:p w14:paraId="1C6DCAA5" w14:textId="77777777" w:rsidR="00671774" w:rsidRDefault="00671774" w:rsidP="00671774">
      <w:pPr>
        <w:pStyle w:val="110"/>
        <w:spacing w:line="240" w:lineRule="auto"/>
        <w:ind w:firstLine="420"/>
        <w:rPr>
          <w:sz w:val="21"/>
          <w:szCs w:val="21"/>
        </w:rPr>
      </w:pPr>
      <w:r>
        <w:rPr>
          <w:rFonts w:hint="eastAsia"/>
          <w:sz w:val="21"/>
          <w:szCs w:val="21"/>
        </w:rPr>
        <w:t>3</w:t>
      </w:r>
      <w:r>
        <w:rPr>
          <w:rFonts w:hint="eastAsia"/>
          <w:sz w:val="21"/>
          <w:szCs w:val="21"/>
        </w:rPr>
        <w:t>）</w:t>
      </w:r>
      <w:r w:rsidRPr="00055104">
        <w:rPr>
          <w:rFonts w:hint="eastAsia"/>
          <w:sz w:val="21"/>
          <w:szCs w:val="21"/>
        </w:rPr>
        <w:t>在指定位置（保持棒位点的选取建议为低、中、高</w:t>
      </w:r>
      <w:r w:rsidRPr="00055104">
        <w:rPr>
          <w:rFonts w:hint="eastAsia"/>
          <w:sz w:val="21"/>
          <w:szCs w:val="21"/>
        </w:rPr>
        <w:t>3</w:t>
      </w:r>
      <w:r w:rsidRPr="00055104">
        <w:rPr>
          <w:rFonts w:hint="eastAsia"/>
          <w:sz w:val="21"/>
          <w:szCs w:val="21"/>
        </w:rPr>
        <w:t>个位置，每个位置保持</w:t>
      </w:r>
      <w:r w:rsidRPr="00055104">
        <w:rPr>
          <w:rFonts w:hint="eastAsia"/>
          <w:sz w:val="21"/>
          <w:szCs w:val="21"/>
        </w:rPr>
        <w:t>10</w:t>
      </w:r>
      <w:r w:rsidRPr="00055104">
        <w:rPr>
          <w:rFonts w:hint="eastAsia"/>
          <w:sz w:val="21"/>
          <w:szCs w:val="21"/>
        </w:rPr>
        <w:t>分钟）保持控制棒，</w:t>
      </w:r>
      <w:proofErr w:type="gramStart"/>
      <w:r w:rsidRPr="00055104">
        <w:rPr>
          <w:rFonts w:hint="eastAsia"/>
          <w:sz w:val="21"/>
          <w:szCs w:val="21"/>
        </w:rPr>
        <w:t>检查棒位指示</w:t>
      </w:r>
      <w:proofErr w:type="gramEnd"/>
      <w:r w:rsidRPr="00055104">
        <w:rPr>
          <w:rFonts w:hint="eastAsia"/>
          <w:sz w:val="21"/>
          <w:szCs w:val="21"/>
        </w:rPr>
        <w:t>漂移</w:t>
      </w:r>
      <w:r>
        <w:rPr>
          <w:rFonts w:hint="eastAsia"/>
          <w:sz w:val="21"/>
          <w:szCs w:val="21"/>
        </w:rPr>
        <w:t>；</w:t>
      </w:r>
    </w:p>
    <w:p w14:paraId="3B03E599" w14:textId="77777777" w:rsidR="00671774" w:rsidRDefault="00671774" w:rsidP="00671774">
      <w:pPr>
        <w:pStyle w:val="110"/>
        <w:spacing w:line="240" w:lineRule="auto"/>
        <w:ind w:firstLine="420"/>
        <w:rPr>
          <w:sz w:val="21"/>
          <w:szCs w:val="21"/>
        </w:rPr>
      </w:pPr>
      <w:r>
        <w:rPr>
          <w:rFonts w:hint="eastAsia"/>
          <w:sz w:val="21"/>
          <w:szCs w:val="21"/>
        </w:rPr>
        <w:t>4</w:t>
      </w:r>
      <w:r>
        <w:rPr>
          <w:rFonts w:hint="eastAsia"/>
          <w:sz w:val="21"/>
          <w:szCs w:val="21"/>
        </w:rPr>
        <w:t>）</w:t>
      </w:r>
      <w:r w:rsidRPr="00055104">
        <w:rPr>
          <w:rFonts w:hint="eastAsia"/>
          <w:sz w:val="21"/>
          <w:szCs w:val="21"/>
        </w:rPr>
        <w:t>距离限位开关</w:t>
      </w:r>
      <w:proofErr w:type="gramStart"/>
      <w:r w:rsidRPr="00055104">
        <w:rPr>
          <w:rFonts w:hint="eastAsia"/>
          <w:sz w:val="21"/>
          <w:szCs w:val="21"/>
        </w:rPr>
        <w:t>触发棒位值</w:t>
      </w:r>
      <w:proofErr w:type="gramEnd"/>
      <w:r w:rsidRPr="00055104">
        <w:rPr>
          <w:rFonts w:hint="eastAsia"/>
          <w:sz w:val="21"/>
          <w:szCs w:val="21"/>
        </w:rPr>
        <w:t>200mm</w:t>
      </w:r>
      <w:r w:rsidRPr="00055104">
        <w:rPr>
          <w:rFonts w:hint="eastAsia"/>
          <w:sz w:val="21"/>
          <w:szCs w:val="21"/>
        </w:rPr>
        <w:t>反复</w:t>
      </w:r>
      <w:r w:rsidRPr="00055104">
        <w:rPr>
          <w:rFonts w:hint="eastAsia"/>
          <w:sz w:val="21"/>
          <w:szCs w:val="21"/>
        </w:rPr>
        <w:t>5</w:t>
      </w:r>
      <w:r w:rsidRPr="00055104">
        <w:rPr>
          <w:rFonts w:hint="eastAsia"/>
          <w:sz w:val="21"/>
          <w:szCs w:val="21"/>
        </w:rPr>
        <w:t>次触发限位开关，检查每次限位开关触发时</w:t>
      </w:r>
      <w:proofErr w:type="gramStart"/>
      <w:r w:rsidRPr="00055104">
        <w:rPr>
          <w:rFonts w:hint="eastAsia"/>
          <w:sz w:val="21"/>
          <w:szCs w:val="21"/>
        </w:rPr>
        <w:t>的棒位值</w:t>
      </w:r>
      <w:proofErr w:type="gramEnd"/>
      <w:r w:rsidRPr="00055104">
        <w:rPr>
          <w:rFonts w:hint="eastAsia"/>
          <w:sz w:val="21"/>
          <w:szCs w:val="21"/>
        </w:rPr>
        <w:t>，</w:t>
      </w:r>
      <w:proofErr w:type="gramStart"/>
      <w:r w:rsidRPr="00055104">
        <w:rPr>
          <w:rFonts w:hint="eastAsia"/>
          <w:sz w:val="21"/>
          <w:szCs w:val="21"/>
        </w:rPr>
        <w:t>检查棒位触发</w:t>
      </w:r>
      <w:proofErr w:type="gramEnd"/>
      <w:r w:rsidRPr="00055104">
        <w:rPr>
          <w:rFonts w:hint="eastAsia"/>
          <w:sz w:val="21"/>
          <w:szCs w:val="21"/>
        </w:rPr>
        <w:t>的重复性误差</w:t>
      </w:r>
      <w:r>
        <w:rPr>
          <w:rFonts w:hint="eastAsia"/>
          <w:sz w:val="21"/>
          <w:szCs w:val="21"/>
        </w:rPr>
        <w:t>；</w:t>
      </w:r>
    </w:p>
    <w:p w14:paraId="1F8BE744" w14:textId="77777777" w:rsidR="00671774" w:rsidRPr="009A1C1A" w:rsidRDefault="00671774" w:rsidP="00671774">
      <w:pPr>
        <w:pStyle w:val="110"/>
        <w:spacing w:line="240" w:lineRule="auto"/>
        <w:ind w:firstLine="420"/>
        <w:rPr>
          <w:sz w:val="21"/>
          <w:szCs w:val="21"/>
        </w:rPr>
      </w:pPr>
      <w:r>
        <w:rPr>
          <w:rFonts w:hint="eastAsia"/>
          <w:sz w:val="21"/>
          <w:szCs w:val="21"/>
        </w:rPr>
        <w:t>5</w:t>
      </w:r>
      <w:r>
        <w:rPr>
          <w:rFonts w:hint="eastAsia"/>
          <w:sz w:val="21"/>
          <w:szCs w:val="21"/>
        </w:rPr>
        <w:t>）对</w:t>
      </w:r>
      <w:r>
        <w:rPr>
          <w:rFonts w:hint="eastAsia"/>
          <w:sz w:val="21"/>
          <w:szCs w:val="21"/>
        </w:rPr>
        <w:t>12</w:t>
      </w:r>
      <w:r>
        <w:rPr>
          <w:rFonts w:hint="eastAsia"/>
          <w:sz w:val="21"/>
          <w:szCs w:val="21"/>
        </w:rPr>
        <w:t>根安全棒和调节棒进行</w:t>
      </w:r>
      <w:r w:rsidRPr="00055104">
        <w:rPr>
          <w:rFonts w:hint="eastAsia"/>
          <w:sz w:val="21"/>
          <w:szCs w:val="21"/>
        </w:rPr>
        <w:t>10</w:t>
      </w:r>
      <w:r w:rsidRPr="00055104">
        <w:rPr>
          <w:rFonts w:hint="eastAsia"/>
          <w:sz w:val="21"/>
          <w:szCs w:val="21"/>
        </w:rPr>
        <w:t>次断电落棒</w:t>
      </w:r>
      <w:r>
        <w:rPr>
          <w:rFonts w:hint="eastAsia"/>
          <w:sz w:val="21"/>
          <w:szCs w:val="21"/>
        </w:rPr>
        <w:t>，检查落棒时间；对</w:t>
      </w:r>
      <w:r>
        <w:rPr>
          <w:rFonts w:hint="eastAsia"/>
          <w:sz w:val="21"/>
          <w:szCs w:val="21"/>
        </w:rPr>
        <w:t>12</w:t>
      </w:r>
      <w:r>
        <w:rPr>
          <w:rFonts w:hint="eastAsia"/>
          <w:sz w:val="21"/>
          <w:szCs w:val="21"/>
        </w:rPr>
        <w:t>根补偿棒进行</w:t>
      </w:r>
      <w:r>
        <w:rPr>
          <w:rFonts w:hint="eastAsia"/>
          <w:sz w:val="21"/>
          <w:szCs w:val="21"/>
        </w:rPr>
        <w:t>10</w:t>
      </w:r>
      <w:r>
        <w:rPr>
          <w:rFonts w:hint="eastAsia"/>
          <w:sz w:val="21"/>
          <w:szCs w:val="21"/>
        </w:rPr>
        <w:t>次断电落棒，检查落棒时间。</w:t>
      </w:r>
    </w:p>
    <w:p w14:paraId="5533D685" w14:textId="77777777" w:rsidR="00671774" w:rsidRPr="00C13FFA" w:rsidRDefault="00671774" w:rsidP="00671774">
      <w:pPr>
        <w:pStyle w:val="afd"/>
        <w:spacing w:before="156" w:after="156"/>
        <w:rPr>
          <w:rFonts w:hAnsi="黑体"/>
          <w:color w:val="000000"/>
          <w:szCs w:val="21"/>
          <w:shd w:val="clear" w:color="auto" w:fill="FFFFFF"/>
        </w:rPr>
      </w:pPr>
      <w:bookmarkStart w:id="139" w:name="_Toc23276430"/>
      <w:bookmarkStart w:id="140" w:name="_Toc71900645"/>
      <w:r w:rsidRPr="00C13FFA">
        <w:rPr>
          <w:rFonts w:hAnsi="黑体" w:hint="eastAsia"/>
          <w:color w:val="000000"/>
          <w:szCs w:val="21"/>
          <w:shd w:val="clear" w:color="auto" w:fill="FFFFFF"/>
        </w:rPr>
        <w:t>控制棒系统热态性能试验</w:t>
      </w:r>
      <w:bookmarkEnd w:id="139"/>
      <w:bookmarkEnd w:id="140"/>
    </w:p>
    <w:p w14:paraId="40B99CB6" w14:textId="77777777" w:rsidR="00671774" w:rsidRDefault="00671774" w:rsidP="00671774">
      <w:pPr>
        <w:pStyle w:val="111"/>
        <w:spacing w:beforeLines="50" w:before="156" w:afterLines="50" w:after="156" w:line="240" w:lineRule="auto"/>
        <w:outlineLvl w:val="1"/>
        <w:rPr>
          <w:rFonts w:ascii="黑体" w:eastAsia="黑体" w:hAnsi="黑体"/>
          <w:b w:val="0"/>
          <w:sz w:val="21"/>
          <w:szCs w:val="21"/>
        </w:rPr>
      </w:pPr>
      <w:bookmarkStart w:id="141" w:name="_Toc71900646"/>
      <w:r>
        <w:rPr>
          <w:rFonts w:ascii="黑体" w:eastAsia="黑体" w:hAnsi="黑体" w:hint="eastAsia"/>
          <w:b w:val="0"/>
          <w:sz w:val="21"/>
          <w:szCs w:val="21"/>
        </w:rPr>
        <w:t>6.3.1  控制棒系统显示及运行性能检查</w:t>
      </w:r>
      <w:bookmarkEnd w:id="141"/>
    </w:p>
    <w:p w14:paraId="2BBDB747" w14:textId="77777777" w:rsidR="00671774" w:rsidRDefault="00671774" w:rsidP="00671774">
      <w:pPr>
        <w:pStyle w:val="110"/>
        <w:spacing w:line="240" w:lineRule="auto"/>
        <w:ind w:firstLine="420"/>
        <w:rPr>
          <w:sz w:val="21"/>
          <w:szCs w:val="21"/>
        </w:rPr>
      </w:pPr>
      <w:r>
        <w:rPr>
          <w:rFonts w:hint="eastAsia"/>
          <w:sz w:val="21"/>
          <w:szCs w:val="21"/>
        </w:rPr>
        <w:t>1</w:t>
      </w:r>
      <w:r>
        <w:rPr>
          <w:rFonts w:hint="eastAsia"/>
          <w:sz w:val="21"/>
          <w:szCs w:val="21"/>
        </w:rPr>
        <w:t>）系统上电后，在操作员站、就地控制站检查控制棒系统状态显示正确；</w:t>
      </w:r>
    </w:p>
    <w:p w14:paraId="282CEB5F" w14:textId="77777777" w:rsidR="00671774" w:rsidRDefault="00671774" w:rsidP="00671774">
      <w:pPr>
        <w:pStyle w:val="110"/>
        <w:spacing w:line="240" w:lineRule="auto"/>
        <w:ind w:firstLine="420"/>
        <w:rPr>
          <w:sz w:val="21"/>
          <w:szCs w:val="21"/>
        </w:rPr>
      </w:pPr>
      <w:r>
        <w:rPr>
          <w:rFonts w:hint="eastAsia"/>
          <w:sz w:val="21"/>
          <w:szCs w:val="21"/>
        </w:rPr>
        <w:t>2</w:t>
      </w:r>
      <w:r>
        <w:rPr>
          <w:rFonts w:hint="eastAsia"/>
          <w:sz w:val="21"/>
          <w:szCs w:val="21"/>
        </w:rPr>
        <w:t>）</w:t>
      </w:r>
      <w:r w:rsidRPr="00055104">
        <w:rPr>
          <w:rFonts w:hint="eastAsia"/>
          <w:sz w:val="21"/>
          <w:szCs w:val="21"/>
        </w:rPr>
        <w:t>在控制棒全行程运行过程中，检查控制棒全行程运行时间及速度</w:t>
      </w:r>
      <w:r>
        <w:rPr>
          <w:rFonts w:hint="eastAsia"/>
          <w:sz w:val="21"/>
          <w:szCs w:val="21"/>
        </w:rPr>
        <w:t>；</w:t>
      </w:r>
    </w:p>
    <w:p w14:paraId="5E4E676A" w14:textId="77777777" w:rsidR="00671774" w:rsidRDefault="00671774" w:rsidP="00671774">
      <w:pPr>
        <w:pStyle w:val="110"/>
        <w:spacing w:line="240" w:lineRule="auto"/>
        <w:ind w:firstLine="420"/>
        <w:rPr>
          <w:sz w:val="21"/>
          <w:szCs w:val="21"/>
        </w:rPr>
      </w:pPr>
      <w:r>
        <w:rPr>
          <w:rFonts w:hint="eastAsia"/>
          <w:sz w:val="21"/>
          <w:szCs w:val="21"/>
        </w:rPr>
        <w:t>3</w:t>
      </w:r>
      <w:r>
        <w:rPr>
          <w:rFonts w:hint="eastAsia"/>
          <w:sz w:val="21"/>
          <w:szCs w:val="21"/>
        </w:rPr>
        <w:t>）</w:t>
      </w:r>
      <w:r w:rsidRPr="00055104">
        <w:rPr>
          <w:rFonts w:hint="eastAsia"/>
          <w:sz w:val="21"/>
          <w:szCs w:val="21"/>
        </w:rPr>
        <w:t>在指定位置（保持棒位点的选取建议为低、中、高</w:t>
      </w:r>
      <w:r w:rsidRPr="00055104">
        <w:rPr>
          <w:rFonts w:hint="eastAsia"/>
          <w:sz w:val="21"/>
          <w:szCs w:val="21"/>
        </w:rPr>
        <w:t>3</w:t>
      </w:r>
      <w:r w:rsidRPr="00055104">
        <w:rPr>
          <w:rFonts w:hint="eastAsia"/>
          <w:sz w:val="21"/>
          <w:szCs w:val="21"/>
        </w:rPr>
        <w:t>个位置，每个位置保持</w:t>
      </w:r>
      <w:r w:rsidRPr="00055104">
        <w:rPr>
          <w:rFonts w:hint="eastAsia"/>
          <w:sz w:val="21"/>
          <w:szCs w:val="21"/>
        </w:rPr>
        <w:t>10</w:t>
      </w:r>
      <w:r w:rsidRPr="00055104">
        <w:rPr>
          <w:rFonts w:hint="eastAsia"/>
          <w:sz w:val="21"/>
          <w:szCs w:val="21"/>
        </w:rPr>
        <w:t>分钟）保持控制棒，</w:t>
      </w:r>
      <w:proofErr w:type="gramStart"/>
      <w:r w:rsidRPr="00055104">
        <w:rPr>
          <w:rFonts w:hint="eastAsia"/>
          <w:sz w:val="21"/>
          <w:szCs w:val="21"/>
        </w:rPr>
        <w:t>检查棒位指示</w:t>
      </w:r>
      <w:proofErr w:type="gramEnd"/>
      <w:r w:rsidRPr="00055104">
        <w:rPr>
          <w:rFonts w:hint="eastAsia"/>
          <w:sz w:val="21"/>
          <w:szCs w:val="21"/>
        </w:rPr>
        <w:t>漂移</w:t>
      </w:r>
      <w:r>
        <w:rPr>
          <w:rFonts w:hint="eastAsia"/>
          <w:sz w:val="21"/>
          <w:szCs w:val="21"/>
        </w:rPr>
        <w:t>；</w:t>
      </w:r>
    </w:p>
    <w:p w14:paraId="00E2276D" w14:textId="77777777" w:rsidR="00671774" w:rsidRDefault="00671774" w:rsidP="00671774">
      <w:pPr>
        <w:pStyle w:val="110"/>
        <w:spacing w:line="240" w:lineRule="auto"/>
        <w:ind w:firstLine="420"/>
        <w:rPr>
          <w:sz w:val="21"/>
          <w:szCs w:val="21"/>
        </w:rPr>
      </w:pPr>
      <w:r>
        <w:rPr>
          <w:rFonts w:hint="eastAsia"/>
          <w:sz w:val="21"/>
          <w:szCs w:val="21"/>
        </w:rPr>
        <w:t>4</w:t>
      </w:r>
      <w:r>
        <w:rPr>
          <w:rFonts w:hint="eastAsia"/>
          <w:sz w:val="21"/>
          <w:szCs w:val="21"/>
        </w:rPr>
        <w:t>）</w:t>
      </w:r>
      <w:r w:rsidRPr="00055104">
        <w:rPr>
          <w:rFonts w:hint="eastAsia"/>
          <w:sz w:val="21"/>
          <w:szCs w:val="21"/>
        </w:rPr>
        <w:t>距离限位开关</w:t>
      </w:r>
      <w:proofErr w:type="gramStart"/>
      <w:r w:rsidRPr="00055104">
        <w:rPr>
          <w:rFonts w:hint="eastAsia"/>
          <w:sz w:val="21"/>
          <w:szCs w:val="21"/>
        </w:rPr>
        <w:t>触发棒位值</w:t>
      </w:r>
      <w:proofErr w:type="gramEnd"/>
      <w:r w:rsidRPr="00055104">
        <w:rPr>
          <w:rFonts w:hint="eastAsia"/>
          <w:sz w:val="21"/>
          <w:szCs w:val="21"/>
        </w:rPr>
        <w:t>200mm</w:t>
      </w:r>
      <w:r w:rsidRPr="00055104">
        <w:rPr>
          <w:rFonts w:hint="eastAsia"/>
          <w:sz w:val="21"/>
          <w:szCs w:val="21"/>
        </w:rPr>
        <w:t>反复</w:t>
      </w:r>
      <w:r w:rsidRPr="00055104">
        <w:rPr>
          <w:rFonts w:hint="eastAsia"/>
          <w:sz w:val="21"/>
          <w:szCs w:val="21"/>
        </w:rPr>
        <w:t>5</w:t>
      </w:r>
      <w:r w:rsidRPr="00055104">
        <w:rPr>
          <w:rFonts w:hint="eastAsia"/>
          <w:sz w:val="21"/>
          <w:szCs w:val="21"/>
        </w:rPr>
        <w:t>次触发限位开关，检查每次限位开关触发时</w:t>
      </w:r>
      <w:proofErr w:type="gramStart"/>
      <w:r w:rsidRPr="00055104">
        <w:rPr>
          <w:rFonts w:hint="eastAsia"/>
          <w:sz w:val="21"/>
          <w:szCs w:val="21"/>
        </w:rPr>
        <w:t>的棒位值</w:t>
      </w:r>
      <w:proofErr w:type="gramEnd"/>
      <w:r w:rsidRPr="00055104">
        <w:rPr>
          <w:rFonts w:hint="eastAsia"/>
          <w:sz w:val="21"/>
          <w:szCs w:val="21"/>
        </w:rPr>
        <w:t>，</w:t>
      </w:r>
      <w:proofErr w:type="gramStart"/>
      <w:r w:rsidRPr="00055104">
        <w:rPr>
          <w:rFonts w:hint="eastAsia"/>
          <w:sz w:val="21"/>
          <w:szCs w:val="21"/>
        </w:rPr>
        <w:t>检查棒位触发</w:t>
      </w:r>
      <w:proofErr w:type="gramEnd"/>
      <w:r w:rsidRPr="00055104">
        <w:rPr>
          <w:rFonts w:hint="eastAsia"/>
          <w:sz w:val="21"/>
          <w:szCs w:val="21"/>
        </w:rPr>
        <w:t>的重复性误差</w:t>
      </w:r>
      <w:r>
        <w:rPr>
          <w:rFonts w:hint="eastAsia"/>
          <w:sz w:val="21"/>
          <w:szCs w:val="21"/>
        </w:rPr>
        <w:t>；</w:t>
      </w:r>
    </w:p>
    <w:p w14:paraId="7F0F32DF" w14:textId="77777777" w:rsidR="00671774" w:rsidRDefault="00671774" w:rsidP="00671774">
      <w:pPr>
        <w:pStyle w:val="110"/>
        <w:spacing w:line="240" w:lineRule="auto"/>
        <w:ind w:firstLine="420"/>
        <w:rPr>
          <w:sz w:val="21"/>
          <w:szCs w:val="21"/>
        </w:rPr>
      </w:pPr>
      <w:r>
        <w:rPr>
          <w:rFonts w:hint="eastAsia"/>
          <w:sz w:val="21"/>
          <w:szCs w:val="21"/>
        </w:rPr>
        <w:t>5</w:t>
      </w:r>
      <w:r>
        <w:rPr>
          <w:rFonts w:hint="eastAsia"/>
          <w:sz w:val="21"/>
          <w:szCs w:val="21"/>
        </w:rPr>
        <w:t>）对</w:t>
      </w:r>
      <w:r>
        <w:rPr>
          <w:rFonts w:hint="eastAsia"/>
          <w:sz w:val="21"/>
          <w:szCs w:val="21"/>
        </w:rPr>
        <w:t>12</w:t>
      </w:r>
      <w:r>
        <w:rPr>
          <w:rFonts w:hint="eastAsia"/>
          <w:sz w:val="21"/>
          <w:szCs w:val="21"/>
        </w:rPr>
        <w:t>根安全棒和调节棒进行</w:t>
      </w:r>
      <w:r w:rsidRPr="00055104">
        <w:rPr>
          <w:rFonts w:hint="eastAsia"/>
          <w:sz w:val="21"/>
          <w:szCs w:val="21"/>
        </w:rPr>
        <w:t>10</w:t>
      </w:r>
      <w:r w:rsidRPr="00055104">
        <w:rPr>
          <w:rFonts w:hint="eastAsia"/>
          <w:sz w:val="21"/>
          <w:szCs w:val="21"/>
        </w:rPr>
        <w:t>次断电落棒</w:t>
      </w:r>
      <w:r>
        <w:rPr>
          <w:rFonts w:hint="eastAsia"/>
          <w:sz w:val="21"/>
          <w:szCs w:val="21"/>
        </w:rPr>
        <w:t>，检查落棒时间；对</w:t>
      </w:r>
      <w:r>
        <w:rPr>
          <w:rFonts w:hint="eastAsia"/>
          <w:sz w:val="21"/>
          <w:szCs w:val="21"/>
        </w:rPr>
        <w:t>12</w:t>
      </w:r>
      <w:r>
        <w:rPr>
          <w:rFonts w:hint="eastAsia"/>
          <w:sz w:val="21"/>
          <w:szCs w:val="21"/>
        </w:rPr>
        <w:t>根补偿棒进行</w:t>
      </w:r>
      <w:r>
        <w:rPr>
          <w:rFonts w:hint="eastAsia"/>
          <w:sz w:val="21"/>
          <w:szCs w:val="21"/>
        </w:rPr>
        <w:t>10</w:t>
      </w:r>
      <w:r>
        <w:rPr>
          <w:rFonts w:hint="eastAsia"/>
          <w:sz w:val="21"/>
          <w:szCs w:val="21"/>
        </w:rPr>
        <w:t>次断电落棒，检查落棒时间。</w:t>
      </w:r>
    </w:p>
    <w:p w14:paraId="051F90A6" w14:textId="77777777" w:rsidR="00671774" w:rsidRPr="00C13FFA" w:rsidRDefault="00671774" w:rsidP="00671774">
      <w:pPr>
        <w:pStyle w:val="afc"/>
        <w:spacing w:before="312" w:after="312"/>
      </w:pPr>
      <w:bookmarkStart w:id="142" w:name="_Toc23276431"/>
      <w:bookmarkStart w:id="143" w:name="_Toc71900647"/>
      <w:r w:rsidRPr="00C13FFA">
        <w:rPr>
          <w:rFonts w:hint="eastAsia"/>
        </w:rPr>
        <w:t>试验记录</w:t>
      </w:r>
      <w:bookmarkEnd w:id="142"/>
      <w:bookmarkEnd w:id="143"/>
    </w:p>
    <w:p w14:paraId="26FCE415" w14:textId="77777777" w:rsidR="00671774" w:rsidRDefault="00671774" w:rsidP="00671774">
      <w:pPr>
        <w:pStyle w:val="110"/>
        <w:spacing w:line="240" w:lineRule="auto"/>
        <w:ind w:firstLine="420"/>
        <w:rPr>
          <w:sz w:val="21"/>
          <w:szCs w:val="21"/>
        </w:rPr>
      </w:pPr>
      <w:r>
        <w:rPr>
          <w:rFonts w:hint="eastAsia"/>
          <w:sz w:val="21"/>
          <w:szCs w:val="21"/>
        </w:rPr>
        <w:t>控制棒系统性单体试验、冷态性能试验与热态性能试验的数据记录可根据实际情况，自制试验表格。</w:t>
      </w:r>
    </w:p>
    <w:p w14:paraId="4EC6C0CF" w14:textId="77777777" w:rsidR="00671774" w:rsidRPr="00C13FFA" w:rsidRDefault="00671774" w:rsidP="00671774">
      <w:pPr>
        <w:pStyle w:val="afc"/>
        <w:spacing w:before="312" w:after="312"/>
      </w:pPr>
      <w:bookmarkStart w:id="144" w:name="_Toc23276432"/>
      <w:bookmarkStart w:id="145" w:name="_Toc71900648"/>
      <w:r w:rsidRPr="00C13FFA">
        <w:rPr>
          <w:rFonts w:hint="eastAsia"/>
        </w:rPr>
        <w:t>试验数据误差</w:t>
      </w:r>
      <w:bookmarkEnd w:id="144"/>
      <w:bookmarkEnd w:id="145"/>
    </w:p>
    <w:p w14:paraId="39DFB478" w14:textId="77777777" w:rsidR="00671774" w:rsidRPr="00EE0F9C" w:rsidRDefault="00671774" w:rsidP="00671774">
      <w:pPr>
        <w:pStyle w:val="110"/>
        <w:spacing w:line="240" w:lineRule="auto"/>
        <w:ind w:firstLine="420"/>
        <w:rPr>
          <w:sz w:val="21"/>
          <w:szCs w:val="21"/>
        </w:rPr>
      </w:pPr>
      <w:r>
        <w:rPr>
          <w:rFonts w:hint="eastAsia"/>
          <w:sz w:val="21"/>
          <w:szCs w:val="21"/>
        </w:rPr>
        <w:t>误差要求及相关处理，参照</w:t>
      </w:r>
      <w:r>
        <w:rPr>
          <w:rFonts w:hint="eastAsia"/>
          <w:sz w:val="21"/>
          <w:szCs w:val="21"/>
        </w:rPr>
        <w:t>GB/T 25630-2010</w:t>
      </w:r>
      <w:r>
        <w:rPr>
          <w:rFonts w:hint="eastAsia"/>
          <w:sz w:val="21"/>
          <w:szCs w:val="21"/>
        </w:rPr>
        <w:t>中相关内容进行。</w:t>
      </w:r>
    </w:p>
    <w:p w14:paraId="561B2F51" w14:textId="77777777" w:rsidR="00671774" w:rsidRPr="00C13FFA" w:rsidRDefault="00671774" w:rsidP="00671774">
      <w:pPr>
        <w:pStyle w:val="afc"/>
        <w:spacing w:before="312" w:after="312"/>
      </w:pPr>
      <w:bookmarkStart w:id="146" w:name="_Toc23276433"/>
      <w:bookmarkStart w:id="147" w:name="_Toc71900649"/>
      <w:r w:rsidRPr="00C13FFA">
        <w:rPr>
          <w:rFonts w:hint="eastAsia"/>
        </w:rPr>
        <w:t>试验报告</w:t>
      </w:r>
      <w:bookmarkEnd w:id="146"/>
      <w:bookmarkEnd w:id="147"/>
    </w:p>
    <w:p w14:paraId="6BF31A74" w14:textId="77777777" w:rsidR="00671774" w:rsidRDefault="00671774" w:rsidP="00671774">
      <w:pPr>
        <w:pStyle w:val="110"/>
        <w:spacing w:line="240" w:lineRule="auto"/>
        <w:ind w:firstLine="420"/>
        <w:rPr>
          <w:sz w:val="21"/>
          <w:szCs w:val="21"/>
        </w:rPr>
      </w:pPr>
      <w:r>
        <w:rPr>
          <w:rFonts w:hint="eastAsia"/>
          <w:sz w:val="21"/>
          <w:szCs w:val="21"/>
        </w:rPr>
        <w:t>试验结束时，应提交试验报告，可采取如下格式：</w:t>
      </w:r>
    </w:p>
    <w:p w14:paraId="684AC0C9" w14:textId="77777777" w:rsidR="00671774" w:rsidRDefault="00671774" w:rsidP="00671774">
      <w:pPr>
        <w:pStyle w:val="110"/>
        <w:spacing w:line="240" w:lineRule="auto"/>
        <w:ind w:firstLine="420"/>
        <w:rPr>
          <w:sz w:val="21"/>
          <w:szCs w:val="21"/>
        </w:rPr>
      </w:pPr>
      <w:r>
        <w:rPr>
          <w:sz w:val="21"/>
          <w:szCs w:val="21"/>
        </w:rPr>
        <w:t xml:space="preserve">a) </w:t>
      </w:r>
      <w:r>
        <w:rPr>
          <w:rFonts w:hint="eastAsia"/>
          <w:sz w:val="21"/>
          <w:szCs w:val="21"/>
        </w:rPr>
        <w:t>概述：试验任务和目的，测试系统简介。</w:t>
      </w:r>
    </w:p>
    <w:p w14:paraId="16D2C78C" w14:textId="77777777" w:rsidR="00671774" w:rsidRDefault="00671774" w:rsidP="00671774">
      <w:pPr>
        <w:pStyle w:val="110"/>
        <w:spacing w:line="240" w:lineRule="auto"/>
        <w:ind w:firstLine="420"/>
        <w:rPr>
          <w:sz w:val="21"/>
          <w:szCs w:val="21"/>
        </w:rPr>
      </w:pPr>
      <w:r>
        <w:rPr>
          <w:sz w:val="21"/>
          <w:szCs w:val="21"/>
        </w:rPr>
        <w:t xml:space="preserve">b) </w:t>
      </w:r>
      <w:r>
        <w:rPr>
          <w:rFonts w:hint="eastAsia"/>
          <w:sz w:val="21"/>
          <w:szCs w:val="21"/>
        </w:rPr>
        <w:t>试验方法：包括测试项目、测点布置、测试方法、所用仪器等。</w:t>
      </w:r>
    </w:p>
    <w:p w14:paraId="2F3E083F" w14:textId="77777777" w:rsidR="00671774" w:rsidRDefault="00671774" w:rsidP="00671774">
      <w:pPr>
        <w:pStyle w:val="110"/>
        <w:spacing w:line="240" w:lineRule="auto"/>
        <w:ind w:firstLine="420"/>
        <w:rPr>
          <w:sz w:val="21"/>
          <w:szCs w:val="21"/>
        </w:rPr>
      </w:pPr>
      <w:r>
        <w:rPr>
          <w:sz w:val="21"/>
          <w:szCs w:val="21"/>
        </w:rPr>
        <w:t xml:space="preserve">c) </w:t>
      </w:r>
      <w:r>
        <w:rPr>
          <w:rFonts w:hint="eastAsia"/>
          <w:sz w:val="21"/>
          <w:szCs w:val="21"/>
        </w:rPr>
        <w:t>试验数据整理：建立试验结果汇总表。</w:t>
      </w:r>
    </w:p>
    <w:p w14:paraId="79CF302D" w14:textId="77777777" w:rsidR="00671774" w:rsidRDefault="00671774" w:rsidP="00671774">
      <w:pPr>
        <w:pStyle w:val="110"/>
        <w:spacing w:line="240" w:lineRule="auto"/>
        <w:ind w:firstLine="420"/>
        <w:rPr>
          <w:sz w:val="21"/>
          <w:szCs w:val="21"/>
        </w:rPr>
      </w:pPr>
      <w:r>
        <w:rPr>
          <w:sz w:val="21"/>
          <w:szCs w:val="21"/>
        </w:rPr>
        <w:t xml:space="preserve">d) </w:t>
      </w:r>
      <w:r>
        <w:rPr>
          <w:rFonts w:hint="eastAsia"/>
          <w:sz w:val="21"/>
          <w:szCs w:val="21"/>
        </w:rPr>
        <w:t>试验结果分析和评价。</w:t>
      </w:r>
    </w:p>
    <w:p w14:paraId="1C781FA4" w14:textId="77777777" w:rsidR="00671774" w:rsidRPr="00EE0F9C" w:rsidRDefault="00671774" w:rsidP="00671774">
      <w:pPr>
        <w:pStyle w:val="110"/>
        <w:spacing w:line="240" w:lineRule="auto"/>
        <w:ind w:firstLine="420"/>
        <w:rPr>
          <w:sz w:val="21"/>
          <w:szCs w:val="21"/>
        </w:rPr>
        <w:sectPr w:rsidR="00671774" w:rsidRPr="00EE0F9C" w:rsidSect="0000380F">
          <w:pgSz w:w="11906" w:h="16838" w:code="9"/>
          <w:pgMar w:top="2410" w:right="1134" w:bottom="1134" w:left="1134" w:header="1418" w:footer="1134" w:gutter="284"/>
          <w:pgNumType w:start="1"/>
          <w:cols w:space="425"/>
          <w:formProt w:val="0"/>
          <w:docGrid w:type="lines" w:linePitch="312"/>
        </w:sectPr>
      </w:pPr>
      <w:r>
        <w:rPr>
          <w:sz w:val="21"/>
          <w:szCs w:val="21"/>
        </w:rPr>
        <w:t xml:space="preserve">e) </w:t>
      </w:r>
      <w:r>
        <w:rPr>
          <w:rFonts w:hint="eastAsia"/>
          <w:sz w:val="21"/>
          <w:szCs w:val="21"/>
        </w:rPr>
        <w:t>结论和建议：应简明地对试验结果</w:t>
      </w:r>
      <w:proofErr w:type="gramStart"/>
      <w:r>
        <w:rPr>
          <w:rFonts w:hint="eastAsia"/>
          <w:sz w:val="21"/>
          <w:szCs w:val="21"/>
        </w:rPr>
        <w:t>作出</w:t>
      </w:r>
      <w:proofErr w:type="gramEnd"/>
      <w:r>
        <w:rPr>
          <w:rFonts w:hint="eastAsia"/>
          <w:sz w:val="21"/>
          <w:szCs w:val="21"/>
        </w:rPr>
        <w:t>结论，评价其各项指标，指出是否与原设计或与相关标准指标相符。</w:t>
      </w:r>
    </w:p>
    <w:p w14:paraId="34320921" w14:textId="3087D5EE" w:rsidR="00081117" w:rsidRDefault="00081117" w:rsidP="00671774">
      <w:pPr>
        <w:pStyle w:val="affffffd"/>
        <w:framePr w:wrap="around"/>
      </w:pPr>
    </w:p>
    <w:sectPr w:rsidR="00081117">
      <w:pgSz w:w="11906" w:h="16838"/>
      <w:pgMar w:top="567" w:right="1134" w:bottom="1134" w:left="1417"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EEAFC" w14:textId="77777777" w:rsidR="00333C14" w:rsidRDefault="00333C14">
      <w:r>
        <w:separator/>
      </w:r>
    </w:p>
  </w:endnote>
  <w:endnote w:type="continuationSeparator" w:id="0">
    <w:p w14:paraId="6AC14EC6" w14:textId="77777777" w:rsidR="00333C14" w:rsidRDefault="0033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4C0A8" w14:textId="77777777" w:rsidR="00081117" w:rsidRDefault="00081117">
    <w:pPr>
      <w:pStyle w:val="afffb"/>
    </w:pPr>
    <w:r>
      <w:fldChar w:fldCharType="begin"/>
    </w:r>
    <w:r>
      <w:instrText xml:space="preserve"> PAGE  \* MERGEFORMAT </w:instrText>
    </w:r>
    <w:r>
      <w:fldChar w:fldCharType="separate"/>
    </w:r>
    <w:r w:rsidR="005462C9" w:rsidRPr="005462C9">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BDEBF" w14:textId="77777777" w:rsidR="00081117" w:rsidRDefault="00081117">
    <w:pPr>
      <w:pStyle w:val="affffc"/>
    </w:pPr>
    <w:r>
      <w:fldChar w:fldCharType="begin"/>
    </w:r>
    <w:r>
      <w:instrText xml:space="preserve"> PAGE  \* MERGEFORMAT </w:instrText>
    </w:r>
    <w:r>
      <w:fldChar w:fldCharType="separate"/>
    </w:r>
    <w:r w:rsidR="00B1742F" w:rsidRPr="00B1742F">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11C10" w14:textId="77777777" w:rsidR="00333C14" w:rsidRDefault="00333C14">
      <w:r>
        <w:separator/>
      </w:r>
    </w:p>
  </w:footnote>
  <w:footnote w:type="continuationSeparator" w:id="0">
    <w:p w14:paraId="06864D96" w14:textId="77777777" w:rsidR="00333C14" w:rsidRDefault="00333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B3C09" w14:textId="77777777" w:rsidR="00081117" w:rsidRDefault="00081117">
    <w:pPr>
      <w:pStyle w:val="afffff0"/>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60C83" w14:textId="6079235A" w:rsidR="00081117" w:rsidRDefault="00C94AC1">
    <w:pPr>
      <w:pStyle w:val="affffe"/>
    </w:pPr>
    <w:r>
      <w:t>T</w:t>
    </w:r>
    <w:r w:rsidR="006E67EC">
      <w:t>/</w:t>
    </w:r>
    <w:r>
      <w:t>CNEA XXXX</w:t>
    </w:r>
    <w:r w:rsidR="006E67EC">
      <w:t>—</w:t>
    </w:r>
    <w:r w:rsidR="006E67EC">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1134" w:firstLine="0"/>
      </w:pPr>
      <w:rPr>
        <w:rFonts w:ascii="黑体" w:eastAsia="黑体" w:hAnsi="Times New Roman" w:hint="eastAsia"/>
        <w:b w:val="0"/>
        <w:i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6663"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15:restartNumberingAfterBreak="0">
    <w:nsid w:val="24464D4E"/>
    <w:multiLevelType w:val="multilevel"/>
    <w:tmpl w:val="24464D4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8"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9" w15:restartNumberingAfterBreak="0">
    <w:nsid w:val="3D733618"/>
    <w:multiLevelType w:val="multilevel"/>
    <w:tmpl w:val="3D733618"/>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15:restartNumberingAfterBreak="0">
    <w:nsid w:val="44C50F90"/>
    <w:multiLevelType w:val="multilevel"/>
    <w:tmpl w:val="44C50F90"/>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60B55DC2"/>
    <w:multiLevelType w:val="multilevel"/>
    <w:tmpl w:val="3F726F10"/>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lang w:val="en-US"/>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4" w15:restartNumberingAfterBreak="0">
    <w:nsid w:val="646260FA"/>
    <w:multiLevelType w:val="multilevel"/>
    <w:tmpl w:val="C5E8F608"/>
    <w:lvl w:ilvl="0">
      <w:start w:val="1"/>
      <w:numFmt w:val="decimal"/>
      <w:pStyle w:val="af7"/>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66C002F"/>
    <w:multiLevelType w:val="multilevel"/>
    <w:tmpl w:val="666C002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6CEA2025"/>
    <w:multiLevelType w:val="multilevel"/>
    <w:tmpl w:val="81169576"/>
    <w:lvl w:ilvl="0">
      <w:start w:val="1"/>
      <w:numFmt w:val="none"/>
      <w:pStyle w:val="afb"/>
      <w:suff w:val="nothing"/>
      <w:lvlText w:val="%1"/>
      <w:lvlJc w:val="left"/>
      <w:pPr>
        <w:ind w:left="0" w:firstLine="0"/>
      </w:pPr>
      <w:rPr>
        <w:rFonts w:hint="eastAsia"/>
      </w:rPr>
    </w:lvl>
    <w:lvl w:ilvl="1">
      <w:start w:val="1"/>
      <w:numFmt w:val="decimal"/>
      <w:pStyle w:val="afc"/>
      <w:suff w:val="nothing"/>
      <w:lvlText w:val="%1%2　"/>
      <w:lvlJc w:val="left"/>
      <w:pPr>
        <w:ind w:left="0" w:firstLine="0"/>
      </w:pPr>
      <w:rPr>
        <w:rFonts w:ascii="黑体" w:eastAsia="黑体" w:hint="eastAsia"/>
        <w:b w:val="0"/>
        <w:i w:val="0"/>
        <w:sz w:val="21"/>
      </w:rPr>
    </w:lvl>
    <w:lvl w:ilvl="2">
      <w:start w:val="1"/>
      <w:numFmt w:val="decimal"/>
      <w:pStyle w:val="a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e"/>
      <w:suff w:val="nothing"/>
      <w:lvlText w:val="%1%2.%3.%4　"/>
      <w:lvlJc w:val="left"/>
      <w:pPr>
        <w:ind w:left="0" w:firstLine="0"/>
      </w:pPr>
      <w:rPr>
        <w:rFonts w:ascii="黑体" w:eastAsia="黑体" w:hint="eastAsia"/>
        <w:b w:val="0"/>
        <w:i w:val="0"/>
        <w:sz w:val="21"/>
      </w:rPr>
    </w:lvl>
    <w:lvl w:ilvl="4">
      <w:start w:val="1"/>
      <w:numFmt w:val="decimal"/>
      <w:pStyle w:val="aff"/>
      <w:suff w:val="nothing"/>
      <w:lvlText w:val="%1%2.%3.%4.%5　"/>
      <w:lvlJc w:val="left"/>
      <w:pPr>
        <w:ind w:left="0" w:firstLine="0"/>
      </w:pPr>
      <w:rPr>
        <w:rFonts w:ascii="黑体" w:eastAsia="黑体" w:hint="eastAsia"/>
        <w:b w:val="0"/>
        <w:i w:val="0"/>
        <w:sz w:val="21"/>
      </w:rPr>
    </w:lvl>
    <w:lvl w:ilvl="5">
      <w:start w:val="1"/>
      <w:numFmt w:val="decimal"/>
      <w:pStyle w:val="aff0"/>
      <w:suff w:val="nothing"/>
      <w:lvlText w:val="%1%2.%3.%4.%5.%6　"/>
      <w:lvlJc w:val="left"/>
      <w:pPr>
        <w:ind w:left="0" w:firstLine="0"/>
      </w:pPr>
      <w:rPr>
        <w:rFonts w:ascii="黑体" w:eastAsia="黑体" w:hint="eastAsia"/>
        <w:b w:val="0"/>
        <w:i w:val="0"/>
        <w:sz w:val="21"/>
      </w:rPr>
    </w:lvl>
    <w:lvl w:ilvl="6">
      <w:start w:val="1"/>
      <w:numFmt w:val="decimal"/>
      <w:pStyle w:val="a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D6C07CD"/>
    <w:multiLevelType w:val="multilevel"/>
    <w:tmpl w:val="6D6C07CD"/>
    <w:lvl w:ilvl="0">
      <w:start w:val="1"/>
      <w:numFmt w:val="lowerLetter"/>
      <w:pStyle w:val="aff2"/>
      <w:lvlText w:val="%1)"/>
      <w:lvlJc w:val="left"/>
      <w:pPr>
        <w:tabs>
          <w:tab w:val="num" w:pos="839"/>
        </w:tabs>
        <w:ind w:left="839" w:hanging="419"/>
      </w:pPr>
      <w:rPr>
        <w:rFonts w:ascii="宋体" w:eastAsia="宋体" w:hint="eastAsia"/>
        <w:b w:val="0"/>
        <w:i w:val="0"/>
        <w:sz w:val="21"/>
      </w:rPr>
    </w:lvl>
    <w:lvl w:ilvl="1">
      <w:start w:val="1"/>
      <w:numFmt w:val="decimal"/>
      <w:pStyle w:val="aff3"/>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9" w15:restartNumberingAfterBreak="0">
    <w:nsid w:val="6DBF04F4"/>
    <w:multiLevelType w:val="multilevel"/>
    <w:tmpl w:val="6DBF04F4"/>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16cid:durableId="1797942735">
    <w:abstractNumId w:val="0"/>
  </w:num>
  <w:num w:numId="2" w16cid:durableId="1949659678">
    <w:abstractNumId w:val="18"/>
  </w:num>
  <w:num w:numId="3" w16cid:durableId="841622051">
    <w:abstractNumId w:val="14"/>
  </w:num>
  <w:num w:numId="4" w16cid:durableId="1229145435">
    <w:abstractNumId w:val="9"/>
  </w:num>
  <w:num w:numId="5" w16cid:durableId="62921778">
    <w:abstractNumId w:val="15"/>
  </w:num>
  <w:num w:numId="6" w16cid:durableId="1378430386">
    <w:abstractNumId w:val="8"/>
  </w:num>
  <w:num w:numId="7" w16cid:durableId="987052578">
    <w:abstractNumId w:val="5"/>
  </w:num>
  <w:num w:numId="8" w16cid:durableId="1464736984">
    <w:abstractNumId w:val="10"/>
  </w:num>
  <w:num w:numId="9" w16cid:durableId="1305964677">
    <w:abstractNumId w:val="11"/>
  </w:num>
  <w:num w:numId="10" w16cid:durableId="1688408328">
    <w:abstractNumId w:val="19"/>
  </w:num>
  <w:num w:numId="11" w16cid:durableId="568151559">
    <w:abstractNumId w:val="2"/>
  </w:num>
  <w:num w:numId="12" w16cid:durableId="447816292">
    <w:abstractNumId w:val="4"/>
  </w:num>
  <w:num w:numId="13" w16cid:durableId="315887979">
    <w:abstractNumId w:val="13"/>
  </w:num>
  <w:num w:numId="14" w16cid:durableId="1852794744">
    <w:abstractNumId w:val="7"/>
  </w:num>
  <w:num w:numId="15" w16cid:durableId="1153375554">
    <w:abstractNumId w:val="12"/>
  </w:num>
  <w:num w:numId="16" w16cid:durableId="365568411">
    <w:abstractNumId w:val="1"/>
  </w:num>
  <w:num w:numId="17" w16cid:durableId="28339586">
    <w:abstractNumId w:val="3"/>
  </w:num>
  <w:num w:numId="18" w16cid:durableId="1427269951">
    <w:abstractNumId w:val="13"/>
  </w:num>
  <w:num w:numId="19" w16cid:durableId="1663389612">
    <w:abstractNumId w:val="13"/>
  </w:num>
  <w:num w:numId="20" w16cid:durableId="1156913943">
    <w:abstractNumId w:val="5"/>
  </w:num>
  <w:num w:numId="21" w16cid:durableId="113016300">
    <w:abstractNumId w:val="5"/>
  </w:num>
  <w:num w:numId="22" w16cid:durableId="758789326">
    <w:abstractNumId w:val="5"/>
  </w:num>
  <w:num w:numId="23" w16cid:durableId="157886225">
    <w:abstractNumId w:val="5"/>
  </w:num>
  <w:num w:numId="24" w16cid:durableId="10032474">
    <w:abstractNumId w:val="5"/>
  </w:num>
  <w:num w:numId="25" w16cid:durableId="1354376501">
    <w:abstractNumId w:val="5"/>
  </w:num>
  <w:num w:numId="26" w16cid:durableId="727917146">
    <w:abstractNumId w:val="5"/>
  </w:num>
  <w:num w:numId="27" w16cid:durableId="466244077">
    <w:abstractNumId w:val="5"/>
  </w:num>
  <w:num w:numId="28" w16cid:durableId="717625882">
    <w:abstractNumId w:val="5"/>
  </w:num>
  <w:num w:numId="29" w16cid:durableId="40057047">
    <w:abstractNumId w:val="5"/>
  </w:num>
  <w:num w:numId="30" w16cid:durableId="1217549243">
    <w:abstractNumId w:val="5"/>
  </w:num>
  <w:num w:numId="31" w16cid:durableId="1651471975">
    <w:abstractNumId w:val="5"/>
  </w:num>
  <w:num w:numId="32" w16cid:durableId="411313258">
    <w:abstractNumId w:val="5"/>
  </w:num>
  <w:num w:numId="33" w16cid:durableId="904222136">
    <w:abstractNumId w:val="5"/>
  </w:num>
  <w:num w:numId="34" w16cid:durableId="1027482187">
    <w:abstractNumId w:val="5"/>
  </w:num>
  <w:num w:numId="35" w16cid:durableId="1594317705">
    <w:abstractNumId w:val="5"/>
  </w:num>
  <w:num w:numId="36" w16cid:durableId="1584602573">
    <w:abstractNumId w:val="5"/>
  </w:num>
  <w:num w:numId="37" w16cid:durableId="1879050447">
    <w:abstractNumId w:val="5"/>
  </w:num>
  <w:num w:numId="38" w16cid:durableId="480585782">
    <w:abstractNumId w:val="17"/>
  </w:num>
  <w:num w:numId="39" w16cid:durableId="1720980963">
    <w:abstractNumId w:val="6"/>
  </w:num>
  <w:num w:numId="40" w16cid:durableId="139566718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mirrorMargin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38E"/>
    <w:rsid w:val="00000244"/>
    <w:rsid w:val="0000185F"/>
    <w:rsid w:val="0000586F"/>
    <w:rsid w:val="00013CBE"/>
    <w:rsid w:val="00013D86"/>
    <w:rsid w:val="00013E02"/>
    <w:rsid w:val="0002143C"/>
    <w:rsid w:val="00025A65"/>
    <w:rsid w:val="00026C31"/>
    <w:rsid w:val="00027280"/>
    <w:rsid w:val="00027D79"/>
    <w:rsid w:val="000320A7"/>
    <w:rsid w:val="00035925"/>
    <w:rsid w:val="0004202E"/>
    <w:rsid w:val="00052B4C"/>
    <w:rsid w:val="000607A3"/>
    <w:rsid w:val="00067CDF"/>
    <w:rsid w:val="000711A9"/>
    <w:rsid w:val="00073B8B"/>
    <w:rsid w:val="00074FBE"/>
    <w:rsid w:val="00081117"/>
    <w:rsid w:val="00083A09"/>
    <w:rsid w:val="0009005E"/>
    <w:rsid w:val="00092857"/>
    <w:rsid w:val="000968EF"/>
    <w:rsid w:val="000A20A9"/>
    <w:rsid w:val="000A3B95"/>
    <w:rsid w:val="000A48B1"/>
    <w:rsid w:val="000B3143"/>
    <w:rsid w:val="000C6B05"/>
    <w:rsid w:val="000C6DD6"/>
    <w:rsid w:val="000C729C"/>
    <w:rsid w:val="000C73D4"/>
    <w:rsid w:val="000D3D4C"/>
    <w:rsid w:val="000D4F51"/>
    <w:rsid w:val="000D718B"/>
    <w:rsid w:val="000E0C46"/>
    <w:rsid w:val="000F030C"/>
    <w:rsid w:val="000F129C"/>
    <w:rsid w:val="000F151E"/>
    <w:rsid w:val="001056DE"/>
    <w:rsid w:val="00111A2B"/>
    <w:rsid w:val="001124C0"/>
    <w:rsid w:val="00126F80"/>
    <w:rsid w:val="001275E3"/>
    <w:rsid w:val="0013175F"/>
    <w:rsid w:val="00142F88"/>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D7FFB"/>
    <w:rsid w:val="001E0380"/>
    <w:rsid w:val="001E13B1"/>
    <w:rsid w:val="001E750D"/>
    <w:rsid w:val="001F3A19"/>
    <w:rsid w:val="0023247F"/>
    <w:rsid w:val="00234467"/>
    <w:rsid w:val="00237D8D"/>
    <w:rsid w:val="00241DA2"/>
    <w:rsid w:val="00247FEE"/>
    <w:rsid w:val="00250E7D"/>
    <w:rsid w:val="002565D5"/>
    <w:rsid w:val="002622C0"/>
    <w:rsid w:val="002705D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E76F4"/>
    <w:rsid w:val="002F1D8C"/>
    <w:rsid w:val="002F21DA"/>
    <w:rsid w:val="00301F39"/>
    <w:rsid w:val="00323DA2"/>
    <w:rsid w:val="00325926"/>
    <w:rsid w:val="0032733E"/>
    <w:rsid w:val="00327A8A"/>
    <w:rsid w:val="00333C14"/>
    <w:rsid w:val="00336610"/>
    <w:rsid w:val="00343F73"/>
    <w:rsid w:val="00345060"/>
    <w:rsid w:val="0035323B"/>
    <w:rsid w:val="003609D2"/>
    <w:rsid w:val="00363DBD"/>
    <w:rsid w:val="00363F22"/>
    <w:rsid w:val="00365F4E"/>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D06AC"/>
    <w:rsid w:val="003E1867"/>
    <w:rsid w:val="003E5729"/>
    <w:rsid w:val="003F4EE0"/>
    <w:rsid w:val="00402153"/>
    <w:rsid w:val="004025E9"/>
    <w:rsid w:val="00402FC1"/>
    <w:rsid w:val="004137A0"/>
    <w:rsid w:val="00425082"/>
    <w:rsid w:val="00431DEB"/>
    <w:rsid w:val="00446B29"/>
    <w:rsid w:val="00453F9A"/>
    <w:rsid w:val="00463C66"/>
    <w:rsid w:val="00465EB3"/>
    <w:rsid w:val="00471E91"/>
    <w:rsid w:val="00474675"/>
    <w:rsid w:val="0047470C"/>
    <w:rsid w:val="00480EE2"/>
    <w:rsid w:val="00481403"/>
    <w:rsid w:val="00486A08"/>
    <w:rsid w:val="004A35F9"/>
    <w:rsid w:val="004B24C1"/>
    <w:rsid w:val="004C292F"/>
    <w:rsid w:val="00500F24"/>
    <w:rsid w:val="0050213F"/>
    <w:rsid w:val="00510280"/>
    <w:rsid w:val="00513D73"/>
    <w:rsid w:val="00514A43"/>
    <w:rsid w:val="005174E5"/>
    <w:rsid w:val="00522393"/>
    <w:rsid w:val="00522620"/>
    <w:rsid w:val="00525656"/>
    <w:rsid w:val="005258B8"/>
    <w:rsid w:val="005322AC"/>
    <w:rsid w:val="00534C02"/>
    <w:rsid w:val="0054264B"/>
    <w:rsid w:val="00543786"/>
    <w:rsid w:val="005462C9"/>
    <w:rsid w:val="005478CB"/>
    <w:rsid w:val="005533D7"/>
    <w:rsid w:val="005703DE"/>
    <w:rsid w:val="0058464E"/>
    <w:rsid w:val="0059238E"/>
    <w:rsid w:val="005A01CB"/>
    <w:rsid w:val="005A58FF"/>
    <w:rsid w:val="005A5EAF"/>
    <w:rsid w:val="005A64C0"/>
    <w:rsid w:val="005B3C11"/>
    <w:rsid w:val="005C1C28"/>
    <w:rsid w:val="005C6DB5"/>
    <w:rsid w:val="005C7D88"/>
    <w:rsid w:val="005E19E7"/>
    <w:rsid w:val="005F3497"/>
    <w:rsid w:val="00606E65"/>
    <w:rsid w:val="0061716C"/>
    <w:rsid w:val="006243A1"/>
    <w:rsid w:val="00632E56"/>
    <w:rsid w:val="00635AB6"/>
    <w:rsid w:val="00635CBA"/>
    <w:rsid w:val="0064338B"/>
    <w:rsid w:val="00646542"/>
    <w:rsid w:val="006504F4"/>
    <w:rsid w:val="00654BC9"/>
    <w:rsid w:val="006552FD"/>
    <w:rsid w:val="00663AF3"/>
    <w:rsid w:val="00666B6C"/>
    <w:rsid w:val="00671774"/>
    <w:rsid w:val="00682682"/>
    <w:rsid w:val="00682702"/>
    <w:rsid w:val="00692368"/>
    <w:rsid w:val="006A2EBC"/>
    <w:rsid w:val="006A5EA0"/>
    <w:rsid w:val="006A783B"/>
    <w:rsid w:val="006A7B33"/>
    <w:rsid w:val="006B4E13"/>
    <w:rsid w:val="006B75DD"/>
    <w:rsid w:val="006C6141"/>
    <w:rsid w:val="006C67E0"/>
    <w:rsid w:val="006C7ABA"/>
    <w:rsid w:val="006C7F43"/>
    <w:rsid w:val="006D0D60"/>
    <w:rsid w:val="006D1122"/>
    <w:rsid w:val="006D3C00"/>
    <w:rsid w:val="006E3675"/>
    <w:rsid w:val="006E4A7F"/>
    <w:rsid w:val="006E67EC"/>
    <w:rsid w:val="00704DF6"/>
    <w:rsid w:val="0070651C"/>
    <w:rsid w:val="007132A3"/>
    <w:rsid w:val="00716421"/>
    <w:rsid w:val="00724EFB"/>
    <w:rsid w:val="007265AD"/>
    <w:rsid w:val="00734142"/>
    <w:rsid w:val="007408C2"/>
    <w:rsid w:val="007419C3"/>
    <w:rsid w:val="007467A7"/>
    <w:rsid w:val="007469DD"/>
    <w:rsid w:val="0074741B"/>
    <w:rsid w:val="0074759E"/>
    <w:rsid w:val="007478EA"/>
    <w:rsid w:val="0075415C"/>
    <w:rsid w:val="00763502"/>
    <w:rsid w:val="00770C2A"/>
    <w:rsid w:val="007800AB"/>
    <w:rsid w:val="007913AB"/>
    <w:rsid w:val="007914F7"/>
    <w:rsid w:val="007B1625"/>
    <w:rsid w:val="007B32E8"/>
    <w:rsid w:val="007B706E"/>
    <w:rsid w:val="007B71EB"/>
    <w:rsid w:val="007C6205"/>
    <w:rsid w:val="007C686A"/>
    <w:rsid w:val="007C728E"/>
    <w:rsid w:val="007D0AF1"/>
    <w:rsid w:val="007D2C53"/>
    <w:rsid w:val="007D3D60"/>
    <w:rsid w:val="007E1980"/>
    <w:rsid w:val="007E2C28"/>
    <w:rsid w:val="007E37A2"/>
    <w:rsid w:val="007E4773"/>
    <w:rsid w:val="007E4B76"/>
    <w:rsid w:val="007E5EA8"/>
    <w:rsid w:val="007E7BEB"/>
    <w:rsid w:val="007F0CF1"/>
    <w:rsid w:val="007F12A5"/>
    <w:rsid w:val="007F4CF1"/>
    <w:rsid w:val="007F758D"/>
    <w:rsid w:val="007F7D52"/>
    <w:rsid w:val="00802DCA"/>
    <w:rsid w:val="0080654C"/>
    <w:rsid w:val="008071C6"/>
    <w:rsid w:val="00817A00"/>
    <w:rsid w:val="00835DB3"/>
    <w:rsid w:val="0083617B"/>
    <w:rsid w:val="008371BD"/>
    <w:rsid w:val="00846CEB"/>
    <w:rsid w:val="0085030F"/>
    <w:rsid w:val="008504A8"/>
    <w:rsid w:val="0085282E"/>
    <w:rsid w:val="00854506"/>
    <w:rsid w:val="0087198C"/>
    <w:rsid w:val="00872C1F"/>
    <w:rsid w:val="00873B42"/>
    <w:rsid w:val="008856D8"/>
    <w:rsid w:val="00892E82"/>
    <w:rsid w:val="008B05C4"/>
    <w:rsid w:val="008C174D"/>
    <w:rsid w:val="008C1B58"/>
    <w:rsid w:val="008C39AE"/>
    <w:rsid w:val="008C590D"/>
    <w:rsid w:val="008E031B"/>
    <w:rsid w:val="008E6CD6"/>
    <w:rsid w:val="008E7029"/>
    <w:rsid w:val="008E7EF6"/>
    <w:rsid w:val="008F1F98"/>
    <w:rsid w:val="008F4F90"/>
    <w:rsid w:val="008F6758"/>
    <w:rsid w:val="009040DD"/>
    <w:rsid w:val="00905B47"/>
    <w:rsid w:val="0091331C"/>
    <w:rsid w:val="009279DE"/>
    <w:rsid w:val="00930116"/>
    <w:rsid w:val="00935A4B"/>
    <w:rsid w:val="009371B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B6E68"/>
    <w:rsid w:val="009C2D0E"/>
    <w:rsid w:val="009C3DAC"/>
    <w:rsid w:val="009C42E0"/>
    <w:rsid w:val="009D5362"/>
    <w:rsid w:val="009E102E"/>
    <w:rsid w:val="009E1415"/>
    <w:rsid w:val="009E6116"/>
    <w:rsid w:val="00A02E43"/>
    <w:rsid w:val="00A065F9"/>
    <w:rsid w:val="00A07F34"/>
    <w:rsid w:val="00A22154"/>
    <w:rsid w:val="00A25C38"/>
    <w:rsid w:val="00A36BBE"/>
    <w:rsid w:val="00A4307A"/>
    <w:rsid w:val="00A47EBB"/>
    <w:rsid w:val="00A51CDD"/>
    <w:rsid w:val="00A6730D"/>
    <w:rsid w:val="00A67F90"/>
    <w:rsid w:val="00A71625"/>
    <w:rsid w:val="00A71B9B"/>
    <w:rsid w:val="00A751C7"/>
    <w:rsid w:val="00A87844"/>
    <w:rsid w:val="00A94DBA"/>
    <w:rsid w:val="00AA038C"/>
    <w:rsid w:val="00AA7A09"/>
    <w:rsid w:val="00AB3B50"/>
    <w:rsid w:val="00AC05B1"/>
    <w:rsid w:val="00AD356C"/>
    <w:rsid w:val="00AE2914"/>
    <w:rsid w:val="00AE6D15"/>
    <w:rsid w:val="00AF46E2"/>
    <w:rsid w:val="00B010D3"/>
    <w:rsid w:val="00B04182"/>
    <w:rsid w:val="00B07AE3"/>
    <w:rsid w:val="00B11430"/>
    <w:rsid w:val="00B1742F"/>
    <w:rsid w:val="00B2012E"/>
    <w:rsid w:val="00B21C01"/>
    <w:rsid w:val="00B353EB"/>
    <w:rsid w:val="00B439C4"/>
    <w:rsid w:val="00B4535E"/>
    <w:rsid w:val="00B52A8C"/>
    <w:rsid w:val="00B636A8"/>
    <w:rsid w:val="00B665C6"/>
    <w:rsid w:val="00B805AF"/>
    <w:rsid w:val="00B869EC"/>
    <w:rsid w:val="00B936BA"/>
    <w:rsid w:val="00B9397A"/>
    <w:rsid w:val="00B9633D"/>
    <w:rsid w:val="00B97A78"/>
    <w:rsid w:val="00BA2EBE"/>
    <w:rsid w:val="00BB0F28"/>
    <w:rsid w:val="00BB458A"/>
    <w:rsid w:val="00BC5F77"/>
    <w:rsid w:val="00BD00D3"/>
    <w:rsid w:val="00BD1659"/>
    <w:rsid w:val="00BD2D39"/>
    <w:rsid w:val="00BD3AA9"/>
    <w:rsid w:val="00BD4A18"/>
    <w:rsid w:val="00BD6DB2"/>
    <w:rsid w:val="00BE11CF"/>
    <w:rsid w:val="00BE21AB"/>
    <w:rsid w:val="00BE55CB"/>
    <w:rsid w:val="00BF33B5"/>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8691C"/>
    <w:rsid w:val="00C94AC1"/>
    <w:rsid w:val="00CA168A"/>
    <w:rsid w:val="00CA357E"/>
    <w:rsid w:val="00CA44F9"/>
    <w:rsid w:val="00CA4A69"/>
    <w:rsid w:val="00CA7654"/>
    <w:rsid w:val="00CC3E0C"/>
    <w:rsid w:val="00CC58D3"/>
    <w:rsid w:val="00CC784D"/>
    <w:rsid w:val="00CD003F"/>
    <w:rsid w:val="00CD6C0C"/>
    <w:rsid w:val="00D0337B"/>
    <w:rsid w:val="00D079B2"/>
    <w:rsid w:val="00D114E9"/>
    <w:rsid w:val="00D26B3D"/>
    <w:rsid w:val="00D309A5"/>
    <w:rsid w:val="00D429C6"/>
    <w:rsid w:val="00D42F21"/>
    <w:rsid w:val="00D47748"/>
    <w:rsid w:val="00D537BD"/>
    <w:rsid w:val="00D54CC3"/>
    <w:rsid w:val="00D6041A"/>
    <w:rsid w:val="00D633EB"/>
    <w:rsid w:val="00D82FF7"/>
    <w:rsid w:val="00D847FE"/>
    <w:rsid w:val="00D903D8"/>
    <w:rsid w:val="00D964EA"/>
    <w:rsid w:val="00D966D0"/>
    <w:rsid w:val="00DA0C59"/>
    <w:rsid w:val="00DA3991"/>
    <w:rsid w:val="00DB0237"/>
    <w:rsid w:val="00DB7E6C"/>
    <w:rsid w:val="00DC7886"/>
    <w:rsid w:val="00DD5A29"/>
    <w:rsid w:val="00DD5D9D"/>
    <w:rsid w:val="00DE35CB"/>
    <w:rsid w:val="00DF21E9"/>
    <w:rsid w:val="00DF7F6B"/>
    <w:rsid w:val="00E00F14"/>
    <w:rsid w:val="00E06386"/>
    <w:rsid w:val="00E24EB4"/>
    <w:rsid w:val="00E24FE9"/>
    <w:rsid w:val="00E320ED"/>
    <w:rsid w:val="00E33AFB"/>
    <w:rsid w:val="00E34218"/>
    <w:rsid w:val="00E46282"/>
    <w:rsid w:val="00E5216E"/>
    <w:rsid w:val="00E536BF"/>
    <w:rsid w:val="00E82344"/>
    <w:rsid w:val="00E825A9"/>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EF3AE2"/>
    <w:rsid w:val="00F11BB5"/>
    <w:rsid w:val="00F1417B"/>
    <w:rsid w:val="00F34B99"/>
    <w:rsid w:val="00F47B23"/>
    <w:rsid w:val="00F520DC"/>
    <w:rsid w:val="00F52DAB"/>
    <w:rsid w:val="00F543F0"/>
    <w:rsid w:val="00F715E5"/>
    <w:rsid w:val="00F81D29"/>
    <w:rsid w:val="00F91C4D"/>
    <w:rsid w:val="00F92FD9"/>
    <w:rsid w:val="00F9435A"/>
    <w:rsid w:val="00FA6684"/>
    <w:rsid w:val="00FA731E"/>
    <w:rsid w:val="00FB0253"/>
    <w:rsid w:val="00FB2B38"/>
    <w:rsid w:val="00FC1C60"/>
    <w:rsid w:val="00FC6358"/>
    <w:rsid w:val="00FD320D"/>
    <w:rsid w:val="00FE23DE"/>
    <w:rsid w:val="00FE602D"/>
    <w:rsid w:val="099621A8"/>
    <w:rsid w:val="1C527279"/>
    <w:rsid w:val="1F467E21"/>
    <w:rsid w:val="2349100D"/>
    <w:rsid w:val="27A138D1"/>
    <w:rsid w:val="2B71633D"/>
    <w:rsid w:val="2CA14B65"/>
    <w:rsid w:val="39196AE9"/>
    <w:rsid w:val="42213689"/>
    <w:rsid w:val="541F7BDC"/>
    <w:rsid w:val="561F4665"/>
    <w:rsid w:val="67963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6BF7CD7"/>
  <w15:chartTrackingRefBased/>
  <w15:docId w15:val="{A02B24AA-BB1A-4C97-AC30-B526AAC08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semiHidden="1"/>
    <w:lsdException w:name="toc 3" w:semiHidden="1" w:uiPriority="39"/>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footnote reference" w:semiHidden="1"/>
    <w:lsdException w:name="endnote reference" w:semiHidden="1"/>
    <w:lsdException w:name="endnote text"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4">
    <w:name w:val="Normal"/>
    <w:qFormat/>
    <w:pPr>
      <w:widowControl w:val="0"/>
      <w:jc w:val="both"/>
    </w:pPr>
    <w:rPr>
      <w:kern w:val="2"/>
      <w:sz w:val="21"/>
      <w:szCs w:val="24"/>
    </w:rPr>
  </w:style>
  <w:style w:type="character" w:default="1" w:styleId="aff5">
    <w:name w:val="Default Paragraph Font"/>
    <w:uiPriority w:val="1"/>
    <w:semiHidden/>
    <w:unhideWhenUsed/>
  </w:style>
  <w:style w:type="table" w:default="1" w:styleId="aff6">
    <w:name w:val="Normal Table"/>
    <w:uiPriority w:val="99"/>
    <w:semiHidden/>
    <w:unhideWhenUsed/>
    <w:tblPr>
      <w:tblInd w:w="0" w:type="dxa"/>
      <w:tblCellMar>
        <w:top w:w="0" w:type="dxa"/>
        <w:left w:w="108" w:type="dxa"/>
        <w:bottom w:w="0" w:type="dxa"/>
        <w:right w:w="108" w:type="dxa"/>
      </w:tblCellMar>
    </w:tblPr>
  </w:style>
  <w:style w:type="numbering" w:default="1" w:styleId="aff7">
    <w:name w:val="No List"/>
    <w:uiPriority w:val="99"/>
    <w:semiHidden/>
    <w:unhideWhenUsed/>
  </w:style>
  <w:style w:type="character" w:styleId="aff8">
    <w:name w:val="footnote reference"/>
    <w:semiHidden/>
    <w:rPr>
      <w:vertAlign w:val="superscript"/>
    </w:rPr>
  </w:style>
  <w:style w:type="character" w:customStyle="1" w:styleId="aff9">
    <w:name w:val="已访问的超链接"/>
    <w:rPr>
      <w:color w:val="800080"/>
      <w:u w:val="single"/>
    </w:rPr>
  </w:style>
  <w:style w:type="character" w:styleId="affa">
    <w:name w:val="endnote reference"/>
    <w:semiHidden/>
    <w:rPr>
      <w:vertAlign w:val="superscript"/>
    </w:rPr>
  </w:style>
  <w:style w:type="character" w:styleId="affb">
    <w:name w:val="Hyperlink"/>
    <w:uiPriority w:val="99"/>
    <w:rPr>
      <w:color w:val="0000FF"/>
      <w:spacing w:val="0"/>
      <w:w w:val="100"/>
      <w:szCs w:val="21"/>
      <w:u w:val="single"/>
      <w:lang w:val="en-US" w:eastAsia="zh-CN"/>
    </w:rPr>
  </w:style>
  <w:style w:type="character" w:styleId="affc">
    <w:name w:val="page number"/>
    <w:rPr>
      <w:rFonts w:ascii="Times New Roman" w:eastAsia="宋体" w:hAnsi="Times New Roman"/>
      <w:sz w:val="18"/>
    </w:rPr>
  </w:style>
  <w:style w:type="character" w:customStyle="1" w:styleId="Char">
    <w:name w:val="附录公式 Char"/>
    <w:basedOn w:val="Char0"/>
    <w:link w:val="affd"/>
    <w:rPr>
      <w:rFonts w:ascii="宋体"/>
      <w:sz w:val="21"/>
      <w:lang w:val="en-US" w:eastAsia="zh-CN" w:bidi="ar-SA"/>
    </w:rPr>
  </w:style>
  <w:style w:type="character" w:customStyle="1" w:styleId="Char1">
    <w:name w:val="首示例 Char"/>
    <w:link w:val="a0"/>
    <w:rPr>
      <w:rFonts w:ascii="宋体" w:hAnsi="宋体"/>
      <w:kern w:val="2"/>
      <w:sz w:val="18"/>
      <w:szCs w:val="18"/>
      <w:lang w:val="en-US" w:eastAsia="zh-CN" w:bidi="ar-SA"/>
    </w:rPr>
  </w:style>
  <w:style w:type="character" w:customStyle="1" w:styleId="affe">
    <w:name w:val="发布"/>
    <w:rPr>
      <w:rFonts w:ascii="黑体" w:eastAsia="黑体"/>
      <w:spacing w:val="85"/>
      <w:w w:val="100"/>
      <w:position w:val="3"/>
      <w:sz w:val="28"/>
      <w:szCs w:val="28"/>
    </w:rPr>
  </w:style>
  <w:style w:type="character" w:customStyle="1" w:styleId="Char0">
    <w:name w:val="段 Char"/>
    <w:link w:val="afff"/>
    <w:rPr>
      <w:rFonts w:ascii="宋体"/>
      <w:sz w:val="21"/>
      <w:lang w:val="en-US" w:eastAsia="zh-CN" w:bidi="ar-SA"/>
    </w:rPr>
  </w:style>
  <w:style w:type="character" w:customStyle="1" w:styleId="afff0">
    <w:name w:val="批注框文本 字符"/>
    <w:link w:val="afff1"/>
    <w:rPr>
      <w:kern w:val="2"/>
      <w:sz w:val="18"/>
      <w:szCs w:val="18"/>
    </w:rPr>
  </w:style>
  <w:style w:type="paragraph" w:customStyle="1" w:styleId="a">
    <w:name w:val="注×："/>
    <w:pPr>
      <w:widowControl w:val="0"/>
      <w:numPr>
        <w:numId w:val="1"/>
      </w:numPr>
      <w:autoSpaceDE w:val="0"/>
      <w:autoSpaceDN w:val="0"/>
      <w:jc w:val="both"/>
    </w:pPr>
    <w:rPr>
      <w:rFonts w:ascii="宋体"/>
      <w:sz w:val="18"/>
      <w:szCs w:val="18"/>
    </w:rPr>
  </w:style>
  <w:style w:type="paragraph" w:customStyle="1" w:styleId="afff2">
    <w:name w:val="封面一致性程度标识"/>
    <w:basedOn w:val="afff3"/>
    <w:pPr>
      <w:framePr w:wrap="around"/>
      <w:spacing w:before="440"/>
    </w:pPr>
    <w:rPr>
      <w:rFonts w:ascii="宋体" w:eastAsia="宋体"/>
    </w:rPr>
  </w:style>
  <w:style w:type="paragraph" w:customStyle="1" w:styleId="2">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20">
    <w:name w:val="目录 2"/>
    <w:basedOn w:val="aff4"/>
    <w:next w:val="aff4"/>
    <w:semiHidden/>
    <w:pPr>
      <w:tabs>
        <w:tab w:val="right" w:leader="dot" w:pos="9241"/>
      </w:tabs>
    </w:pPr>
    <w:rPr>
      <w:rFonts w:ascii="宋体"/>
      <w:szCs w:val="21"/>
    </w:rPr>
  </w:style>
  <w:style w:type="paragraph" w:customStyle="1" w:styleId="afff4">
    <w:name w:val="实施日期"/>
    <w:basedOn w:val="afff5"/>
    <w:pPr>
      <w:framePr w:wrap="around" w:vAnchor="page" w:hAnchor="text"/>
      <w:jc w:val="right"/>
    </w:pPr>
  </w:style>
  <w:style w:type="paragraph" w:styleId="5">
    <w:name w:val="index 5"/>
    <w:basedOn w:val="aff4"/>
    <w:next w:val="aff4"/>
    <w:pPr>
      <w:ind w:left="1050" w:hanging="210"/>
      <w:jc w:val="left"/>
    </w:pPr>
    <w:rPr>
      <w:rFonts w:ascii="Calibri" w:hAnsi="Calibri"/>
      <w:sz w:val="20"/>
      <w:szCs w:val="20"/>
    </w:rPr>
  </w:style>
  <w:style w:type="paragraph" w:styleId="afff6">
    <w:name w:val="caption"/>
    <w:basedOn w:val="aff4"/>
    <w:next w:val="aff4"/>
    <w:qFormat/>
    <w:pPr>
      <w:spacing w:before="152" w:after="160"/>
    </w:pPr>
    <w:rPr>
      <w:rFonts w:ascii="Arial" w:eastAsia="黑体" w:hAnsi="Arial" w:cs="Arial"/>
      <w:sz w:val="20"/>
      <w:szCs w:val="20"/>
    </w:rPr>
  </w:style>
  <w:style w:type="paragraph" w:customStyle="1" w:styleId="aff2">
    <w:name w:val="附录字母编号列项（一级）"/>
    <w:qFormat/>
    <w:pPr>
      <w:numPr>
        <w:numId w:val="2"/>
      </w:numPr>
      <w:tabs>
        <w:tab w:val="left" w:pos="839"/>
      </w:tabs>
    </w:pPr>
    <w:rPr>
      <w:rFonts w:ascii="宋体"/>
      <w:sz w:val="21"/>
    </w:rPr>
  </w:style>
  <w:style w:type="paragraph" w:styleId="8">
    <w:name w:val="index 8"/>
    <w:basedOn w:val="aff4"/>
    <w:next w:val="aff4"/>
    <w:pPr>
      <w:ind w:left="1680" w:hanging="210"/>
      <w:jc w:val="left"/>
    </w:pPr>
    <w:rPr>
      <w:rFonts w:ascii="Calibri" w:hAnsi="Calibri"/>
      <w:sz w:val="20"/>
      <w:szCs w:val="20"/>
    </w:rPr>
  </w:style>
  <w:style w:type="paragraph" w:customStyle="1" w:styleId="af7">
    <w:name w:val="正文表标题"/>
    <w:next w:val="afff"/>
    <w:pPr>
      <w:numPr>
        <w:numId w:val="3"/>
      </w:numPr>
      <w:tabs>
        <w:tab w:val="left" w:pos="360"/>
      </w:tabs>
      <w:spacing w:beforeLines="50" w:before="156" w:afterLines="50" w:after="156"/>
      <w:jc w:val="center"/>
    </w:pPr>
    <w:rPr>
      <w:rFonts w:ascii="黑体" w:eastAsia="黑体"/>
      <w:sz w:val="21"/>
    </w:rPr>
  </w:style>
  <w:style w:type="paragraph" w:customStyle="1" w:styleId="7">
    <w:name w:val="目录 7"/>
    <w:basedOn w:val="aff4"/>
    <w:next w:val="aff4"/>
    <w:semiHidden/>
    <w:pPr>
      <w:tabs>
        <w:tab w:val="right" w:leader="dot" w:pos="9241"/>
      </w:tabs>
      <w:ind w:firstLineChars="500" w:firstLine="505"/>
      <w:jc w:val="left"/>
    </w:pPr>
    <w:rPr>
      <w:rFonts w:ascii="宋体"/>
      <w:szCs w:val="21"/>
    </w:rPr>
  </w:style>
  <w:style w:type="paragraph" w:styleId="af">
    <w:name w:val="footnote text"/>
    <w:basedOn w:val="aff4"/>
    <w:pPr>
      <w:numPr>
        <w:numId w:val="4"/>
      </w:numPr>
      <w:tabs>
        <w:tab w:val="left" w:pos="0"/>
      </w:tabs>
      <w:snapToGrid w:val="0"/>
      <w:jc w:val="left"/>
    </w:pPr>
    <w:rPr>
      <w:rFonts w:ascii="宋体"/>
      <w:sz w:val="18"/>
      <w:szCs w:val="18"/>
    </w:rPr>
  </w:style>
  <w:style w:type="paragraph" w:styleId="6">
    <w:name w:val="index 6"/>
    <w:basedOn w:val="aff4"/>
    <w:next w:val="aff4"/>
    <w:pPr>
      <w:ind w:left="1260" w:hanging="210"/>
      <w:jc w:val="left"/>
    </w:pPr>
    <w:rPr>
      <w:rFonts w:ascii="Calibri" w:hAnsi="Calibri"/>
      <w:sz w:val="20"/>
      <w:szCs w:val="20"/>
    </w:rPr>
  </w:style>
  <w:style w:type="paragraph" w:styleId="afff7">
    <w:name w:val="Document Map"/>
    <w:basedOn w:val="aff4"/>
    <w:semiHidden/>
    <w:pPr>
      <w:shd w:val="clear" w:color="auto" w:fill="000080"/>
    </w:pPr>
  </w:style>
  <w:style w:type="paragraph" w:customStyle="1" w:styleId="50">
    <w:name w:val="目录 5"/>
    <w:basedOn w:val="aff4"/>
    <w:next w:val="aff4"/>
    <w:semiHidden/>
    <w:pPr>
      <w:tabs>
        <w:tab w:val="right" w:leader="dot" w:pos="9241"/>
      </w:tabs>
      <w:ind w:firstLineChars="300" w:firstLine="300"/>
      <w:jc w:val="left"/>
    </w:pPr>
    <w:rPr>
      <w:rFonts w:ascii="宋体"/>
      <w:szCs w:val="21"/>
    </w:rPr>
  </w:style>
  <w:style w:type="paragraph" w:customStyle="1" w:styleId="afff8">
    <w:name w:val="附录二级无"/>
    <w:basedOn w:val="afff9"/>
    <w:pPr>
      <w:tabs>
        <w:tab w:val="clear" w:pos="360"/>
      </w:tabs>
      <w:spacing w:beforeLines="0" w:before="0" w:afterLines="0" w:after="0"/>
    </w:pPr>
    <w:rPr>
      <w:rFonts w:ascii="宋体" w:eastAsia="宋体"/>
      <w:szCs w:val="21"/>
    </w:rPr>
  </w:style>
  <w:style w:type="paragraph" w:styleId="4">
    <w:name w:val="index 4"/>
    <w:basedOn w:val="aff4"/>
    <w:next w:val="aff4"/>
    <w:pPr>
      <w:ind w:left="840" w:hanging="210"/>
      <w:jc w:val="left"/>
    </w:pPr>
    <w:rPr>
      <w:rFonts w:ascii="Calibri" w:hAnsi="Calibri"/>
      <w:sz w:val="20"/>
      <w:szCs w:val="20"/>
    </w:rPr>
  </w:style>
  <w:style w:type="paragraph" w:styleId="afffa">
    <w:name w:val="endnote text"/>
    <w:basedOn w:val="aff4"/>
    <w:semiHidden/>
    <w:pPr>
      <w:snapToGrid w:val="0"/>
      <w:jc w:val="left"/>
    </w:pPr>
  </w:style>
  <w:style w:type="paragraph" w:customStyle="1" w:styleId="3">
    <w:name w:val="目录 3"/>
    <w:basedOn w:val="aff4"/>
    <w:next w:val="aff4"/>
    <w:uiPriority w:val="39"/>
    <w:pPr>
      <w:tabs>
        <w:tab w:val="right" w:leader="dot" w:pos="9241"/>
      </w:tabs>
      <w:ind w:firstLineChars="100" w:firstLine="102"/>
      <w:jc w:val="left"/>
    </w:pPr>
    <w:rPr>
      <w:rFonts w:ascii="宋体"/>
      <w:szCs w:val="21"/>
    </w:rPr>
  </w:style>
  <w:style w:type="paragraph" w:customStyle="1" w:styleId="afffb">
    <w:name w:val="标准书脚_偶数页"/>
    <w:pPr>
      <w:spacing w:before="120"/>
      <w:ind w:left="221"/>
    </w:pPr>
    <w:rPr>
      <w:rFonts w:ascii="宋体"/>
      <w:sz w:val="18"/>
      <w:szCs w:val="18"/>
    </w:rPr>
  </w:style>
  <w:style w:type="paragraph" w:customStyle="1" w:styleId="80">
    <w:name w:val="目录 8"/>
    <w:basedOn w:val="aff4"/>
    <w:next w:val="aff4"/>
    <w:semiHidden/>
    <w:pPr>
      <w:tabs>
        <w:tab w:val="right" w:leader="dot" w:pos="9241"/>
      </w:tabs>
      <w:ind w:firstLineChars="600" w:firstLine="607"/>
      <w:jc w:val="left"/>
    </w:pPr>
    <w:rPr>
      <w:rFonts w:ascii="宋体"/>
      <w:szCs w:val="21"/>
    </w:rPr>
  </w:style>
  <w:style w:type="paragraph" w:styleId="30">
    <w:name w:val="index 3"/>
    <w:basedOn w:val="aff4"/>
    <w:next w:val="aff4"/>
    <w:pPr>
      <w:ind w:left="630" w:hanging="210"/>
      <w:jc w:val="left"/>
    </w:pPr>
    <w:rPr>
      <w:rFonts w:ascii="Calibri" w:hAnsi="Calibri"/>
      <w:sz w:val="20"/>
      <w:szCs w:val="20"/>
    </w:rPr>
  </w:style>
  <w:style w:type="paragraph" w:styleId="afff1">
    <w:name w:val="Balloon Text"/>
    <w:basedOn w:val="aff4"/>
    <w:link w:val="afff0"/>
    <w:rPr>
      <w:sz w:val="18"/>
      <w:szCs w:val="18"/>
    </w:rPr>
  </w:style>
  <w:style w:type="paragraph" w:customStyle="1" w:styleId="afffc">
    <w:name w:val="标准标志"/>
    <w:next w:val="aff4"/>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styleId="afffd">
    <w:name w:val="footer"/>
    <w:basedOn w:val="aff4"/>
    <w:pPr>
      <w:snapToGrid w:val="0"/>
      <w:ind w:rightChars="100" w:right="210"/>
      <w:jc w:val="right"/>
    </w:pPr>
    <w:rPr>
      <w:sz w:val="18"/>
      <w:szCs w:val="18"/>
    </w:rPr>
  </w:style>
  <w:style w:type="paragraph" w:styleId="afffe">
    <w:name w:val="header"/>
    <w:basedOn w:val="aff4"/>
    <w:pPr>
      <w:snapToGrid w:val="0"/>
      <w:jc w:val="left"/>
    </w:pPr>
    <w:rPr>
      <w:sz w:val="18"/>
      <w:szCs w:val="18"/>
    </w:rPr>
  </w:style>
  <w:style w:type="paragraph" w:customStyle="1" w:styleId="1">
    <w:name w:val="目录 1"/>
    <w:basedOn w:val="aff4"/>
    <w:next w:val="aff4"/>
    <w:uiPriority w:val="39"/>
    <w:pPr>
      <w:tabs>
        <w:tab w:val="right" w:leader="dot" w:pos="9241"/>
      </w:tabs>
      <w:spacing w:beforeLines="25" w:before="25" w:afterLines="25" w:after="25"/>
      <w:jc w:val="left"/>
    </w:pPr>
    <w:rPr>
      <w:rFonts w:ascii="宋体"/>
      <w:szCs w:val="21"/>
    </w:rPr>
  </w:style>
  <w:style w:type="paragraph" w:customStyle="1" w:styleId="40">
    <w:name w:val="目录 4"/>
    <w:basedOn w:val="aff4"/>
    <w:next w:val="aff4"/>
    <w:semiHidden/>
    <w:pPr>
      <w:tabs>
        <w:tab w:val="right" w:leader="dot" w:pos="9241"/>
      </w:tabs>
      <w:ind w:firstLineChars="200" w:firstLine="198"/>
      <w:jc w:val="left"/>
    </w:pPr>
    <w:rPr>
      <w:rFonts w:ascii="宋体"/>
      <w:szCs w:val="21"/>
    </w:rPr>
  </w:style>
  <w:style w:type="paragraph" w:styleId="affff">
    <w:name w:val="index heading"/>
    <w:basedOn w:val="aff4"/>
    <w:next w:val="10"/>
    <w:pPr>
      <w:spacing w:before="120" w:after="120"/>
      <w:jc w:val="center"/>
    </w:pPr>
    <w:rPr>
      <w:rFonts w:ascii="Calibri" w:hAnsi="Calibri"/>
      <w:b/>
      <w:bCs/>
      <w:iCs/>
      <w:szCs w:val="20"/>
    </w:rPr>
  </w:style>
  <w:style w:type="paragraph" w:customStyle="1" w:styleId="affff0">
    <w:name w:val="附录四级条标题"/>
    <w:basedOn w:val="affff1"/>
    <w:next w:val="afff"/>
    <w:pPr>
      <w:numPr>
        <w:ilvl w:val="5"/>
      </w:numPr>
      <w:outlineLvl w:val="5"/>
    </w:pPr>
  </w:style>
  <w:style w:type="paragraph" w:styleId="10">
    <w:name w:val="index 1"/>
    <w:basedOn w:val="aff4"/>
    <w:next w:val="afff"/>
    <w:pPr>
      <w:tabs>
        <w:tab w:val="right" w:leader="dot" w:pos="9299"/>
      </w:tabs>
      <w:jc w:val="left"/>
    </w:pPr>
    <w:rPr>
      <w:rFonts w:ascii="宋体"/>
      <w:szCs w:val="21"/>
    </w:rPr>
  </w:style>
  <w:style w:type="paragraph" w:customStyle="1" w:styleId="ae">
    <w:name w:val="列项◆（三级）"/>
    <w:basedOn w:val="aff4"/>
    <w:pPr>
      <w:numPr>
        <w:ilvl w:val="2"/>
        <w:numId w:val="6"/>
      </w:numPr>
      <w:tabs>
        <w:tab w:val="left" w:pos="1678"/>
      </w:tabs>
    </w:pPr>
    <w:rPr>
      <w:rFonts w:ascii="宋体"/>
      <w:szCs w:val="21"/>
    </w:rPr>
  </w:style>
  <w:style w:type="paragraph" w:customStyle="1" w:styleId="a9">
    <w:name w:val="五级条标题"/>
    <w:basedOn w:val="a8"/>
    <w:next w:val="afff"/>
    <w:pPr>
      <w:numPr>
        <w:ilvl w:val="5"/>
      </w:numPr>
      <w:outlineLvl w:val="6"/>
    </w:pPr>
  </w:style>
  <w:style w:type="paragraph" w:customStyle="1" w:styleId="affff2">
    <w:name w:val="目次、标准名称标题"/>
    <w:basedOn w:val="aff4"/>
    <w:next w:val="afff"/>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
    <w:name w:val="段"/>
    <w:link w:val="Char0"/>
    <w:pPr>
      <w:tabs>
        <w:tab w:val="center" w:pos="4201"/>
        <w:tab w:val="right" w:leader="dot" w:pos="9298"/>
      </w:tabs>
      <w:autoSpaceDE w:val="0"/>
      <w:autoSpaceDN w:val="0"/>
      <w:ind w:firstLineChars="200" w:firstLine="420"/>
      <w:jc w:val="both"/>
    </w:pPr>
    <w:rPr>
      <w:rFonts w:ascii="宋体"/>
      <w:sz w:val="21"/>
    </w:rPr>
  </w:style>
  <w:style w:type="paragraph" w:customStyle="1" w:styleId="11">
    <w:name w:val="封面标准号1"/>
    <w:pPr>
      <w:widowControl w:val="0"/>
      <w:kinsoku w:val="0"/>
      <w:overflowPunct w:val="0"/>
      <w:autoSpaceDE w:val="0"/>
      <w:autoSpaceDN w:val="0"/>
      <w:spacing w:before="308"/>
      <w:jc w:val="right"/>
      <w:textAlignment w:val="center"/>
    </w:pPr>
    <w:rPr>
      <w:sz w:val="28"/>
    </w:rPr>
  </w:style>
  <w:style w:type="paragraph" w:customStyle="1" w:styleId="affff3">
    <w:name w:val="注：（正文）"/>
    <w:basedOn w:val="affff4"/>
    <w:next w:val="afff"/>
  </w:style>
  <w:style w:type="paragraph" w:customStyle="1" w:styleId="affff5">
    <w:name w:val="封面标准文稿类别"/>
    <w:basedOn w:val="afff2"/>
    <w:pPr>
      <w:framePr w:wrap="around"/>
      <w:spacing w:after="160" w:line="240" w:lineRule="auto"/>
    </w:pPr>
    <w:rPr>
      <w:sz w:val="24"/>
    </w:rPr>
  </w:style>
  <w:style w:type="paragraph" w:customStyle="1" w:styleId="ac">
    <w:name w:val="列项——（一级）"/>
    <w:pPr>
      <w:widowControl w:val="0"/>
      <w:numPr>
        <w:numId w:val="6"/>
      </w:numPr>
      <w:jc w:val="both"/>
    </w:pPr>
    <w:rPr>
      <w:rFonts w:ascii="宋体"/>
      <w:sz w:val="21"/>
    </w:rPr>
  </w:style>
  <w:style w:type="paragraph" w:customStyle="1" w:styleId="affff6">
    <w:name w:val="参考文献、索引标题"/>
    <w:basedOn w:val="aff4"/>
    <w:next w:val="afff"/>
    <w:pPr>
      <w:keepNext/>
      <w:pageBreakBefore/>
      <w:widowControl/>
      <w:shd w:val="clear" w:color="FFFFFF" w:fill="FFFFFF"/>
      <w:spacing w:before="640" w:after="200"/>
      <w:jc w:val="center"/>
      <w:outlineLvl w:val="0"/>
    </w:pPr>
    <w:rPr>
      <w:rFonts w:ascii="黑体" w:eastAsia="黑体"/>
      <w:kern w:val="0"/>
      <w:szCs w:val="20"/>
    </w:rPr>
  </w:style>
  <w:style w:type="paragraph" w:customStyle="1" w:styleId="60">
    <w:name w:val="目录 6"/>
    <w:basedOn w:val="aff4"/>
    <w:next w:val="aff4"/>
    <w:semiHidden/>
    <w:pPr>
      <w:tabs>
        <w:tab w:val="right" w:leader="dot" w:pos="9241"/>
      </w:tabs>
      <w:ind w:firstLineChars="400" w:firstLine="403"/>
      <w:jc w:val="left"/>
    </w:pPr>
    <w:rPr>
      <w:rFonts w:ascii="宋体"/>
      <w:szCs w:val="21"/>
    </w:rPr>
  </w:style>
  <w:style w:type="paragraph" w:customStyle="1" w:styleId="af2">
    <w:name w:val="编号列项（三级）"/>
    <w:pPr>
      <w:numPr>
        <w:ilvl w:val="2"/>
        <w:numId w:val="8"/>
      </w:numPr>
      <w:tabs>
        <w:tab w:val="left" w:pos="0"/>
      </w:tabs>
    </w:pPr>
    <w:rPr>
      <w:rFonts w:ascii="宋体"/>
      <w:sz w:val="21"/>
    </w:rPr>
  </w:style>
  <w:style w:type="paragraph" w:customStyle="1" w:styleId="af0">
    <w:name w:val="字母编号列项（一级）"/>
    <w:pPr>
      <w:numPr>
        <w:numId w:val="8"/>
      </w:numPr>
      <w:tabs>
        <w:tab w:val="left" w:pos="840"/>
      </w:tabs>
      <w:jc w:val="both"/>
    </w:pPr>
    <w:rPr>
      <w:rFonts w:ascii="宋体"/>
      <w:sz w:val="21"/>
    </w:rPr>
  </w:style>
  <w:style w:type="paragraph" w:customStyle="1" w:styleId="afff3">
    <w:name w:val="封面标准英文名称"/>
    <w:basedOn w:val="affff7"/>
    <w:pPr>
      <w:framePr w:wrap="around"/>
      <w:spacing w:before="370" w:line="400" w:lineRule="exact"/>
    </w:pPr>
    <w:rPr>
      <w:rFonts w:ascii="Times New Roman"/>
      <w:sz w:val="28"/>
      <w:szCs w:val="28"/>
    </w:rPr>
  </w:style>
  <w:style w:type="paragraph" w:customStyle="1" w:styleId="a6">
    <w:name w:val="二级条标题"/>
    <w:basedOn w:val="a5"/>
    <w:next w:val="afff"/>
    <w:pPr>
      <w:numPr>
        <w:ilvl w:val="2"/>
      </w:numPr>
      <w:spacing w:before="50" w:after="50"/>
      <w:outlineLvl w:val="3"/>
    </w:pPr>
  </w:style>
  <w:style w:type="paragraph" w:customStyle="1" w:styleId="a8">
    <w:name w:val="四级条标题"/>
    <w:basedOn w:val="a7"/>
    <w:next w:val="afff"/>
    <w:pPr>
      <w:numPr>
        <w:ilvl w:val="4"/>
      </w:numPr>
      <w:outlineLvl w:val="5"/>
    </w:pPr>
  </w:style>
  <w:style w:type="paragraph" w:styleId="70">
    <w:name w:val="index 7"/>
    <w:basedOn w:val="aff4"/>
    <w:next w:val="aff4"/>
    <w:pPr>
      <w:ind w:left="1470" w:hanging="210"/>
      <w:jc w:val="left"/>
    </w:pPr>
    <w:rPr>
      <w:rFonts w:ascii="Calibri" w:hAnsi="Calibri"/>
      <w:sz w:val="20"/>
      <w:szCs w:val="20"/>
    </w:rPr>
  </w:style>
  <w:style w:type="paragraph" w:customStyle="1" w:styleId="affff8">
    <w:name w:val="标准书眉一"/>
    <w:pPr>
      <w:jc w:val="both"/>
    </w:pPr>
  </w:style>
  <w:style w:type="paragraph" w:customStyle="1" w:styleId="af3">
    <w:name w:val="示例×："/>
    <w:basedOn w:val="a4"/>
    <w:qFormat/>
    <w:pPr>
      <w:numPr>
        <w:numId w:val="9"/>
      </w:numPr>
      <w:spacing w:beforeLines="0" w:before="0" w:afterLines="0" w:after="0"/>
      <w:outlineLvl w:val="9"/>
    </w:pPr>
    <w:rPr>
      <w:rFonts w:ascii="宋体" w:eastAsia="宋体"/>
      <w:sz w:val="18"/>
      <w:szCs w:val="18"/>
    </w:rPr>
  </w:style>
  <w:style w:type="paragraph" w:styleId="9">
    <w:name w:val="index 9"/>
    <w:basedOn w:val="aff4"/>
    <w:next w:val="aff4"/>
    <w:pPr>
      <w:ind w:left="1890" w:hanging="210"/>
      <w:jc w:val="left"/>
    </w:pPr>
    <w:rPr>
      <w:rFonts w:ascii="Calibri" w:hAnsi="Calibri"/>
      <w:sz w:val="20"/>
      <w:szCs w:val="20"/>
    </w:rPr>
  </w:style>
  <w:style w:type="paragraph" w:customStyle="1" w:styleId="affff4">
    <w:name w:val="注："/>
    <w:next w:val="afff"/>
    <w:pPr>
      <w:widowControl w:val="0"/>
      <w:autoSpaceDE w:val="0"/>
      <w:autoSpaceDN w:val="0"/>
      <w:ind w:left="726" w:hanging="363"/>
      <w:jc w:val="both"/>
    </w:pPr>
    <w:rPr>
      <w:rFonts w:ascii="宋体"/>
      <w:sz w:val="18"/>
      <w:szCs w:val="18"/>
    </w:rPr>
  </w:style>
  <w:style w:type="paragraph" w:customStyle="1" w:styleId="a7">
    <w:name w:val="三级条标题"/>
    <w:basedOn w:val="a6"/>
    <w:next w:val="afff"/>
    <w:pPr>
      <w:numPr>
        <w:ilvl w:val="3"/>
      </w:numPr>
      <w:outlineLvl w:val="4"/>
    </w:pPr>
  </w:style>
  <w:style w:type="paragraph" w:customStyle="1" w:styleId="affff9">
    <w:name w:val="二级无"/>
    <w:basedOn w:val="a6"/>
    <w:pPr>
      <w:spacing w:beforeLines="0" w:before="0" w:afterLines="0" w:after="0"/>
    </w:pPr>
    <w:rPr>
      <w:rFonts w:ascii="宋体" w:eastAsia="宋体"/>
    </w:rPr>
  </w:style>
  <w:style w:type="paragraph" w:customStyle="1" w:styleId="a5">
    <w:name w:val="一级条标题"/>
    <w:next w:val="afff"/>
    <w:pPr>
      <w:numPr>
        <w:ilvl w:val="1"/>
        <w:numId w:val="7"/>
      </w:numPr>
      <w:spacing w:beforeLines="50" w:before="156" w:afterLines="50" w:after="156"/>
      <w:outlineLvl w:val="2"/>
    </w:pPr>
    <w:rPr>
      <w:rFonts w:ascii="黑体" w:eastAsia="黑体"/>
      <w:sz w:val="21"/>
      <w:szCs w:val="21"/>
    </w:rPr>
  </w:style>
  <w:style w:type="paragraph" w:customStyle="1" w:styleId="a1">
    <w:name w:val="示例"/>
    <w:next w:val="affffa"/>
    <w:pPr>
      <w:widowControl w:val="0"/>
      <w:numPr>
        <w:numId w:val="11"/>
      </w:numPr>
      <w:jc w:val="both"/>
    </w:pPr>
    <w:rPr>
      <w:rFonts w:ascii="宋体"/>
      <w:sz w:val="18"/>
      <w:szCs w:val="18"/>
    </w:rPr>
  </w:style>
  <w:style w:type="paragraph" w:customStyle="1" w:styleId="90">
    <w:name w:val="目录 9"/>
    <w:basedOn w:val="aff4"/>
    <w:next w:val="aff4"/>
    <w:semiHidden/>
    <w:pPr>
      <w:ind w:left="1470"/>
      <w:jc w:val="left"/>
    </w:pPr>
    <w:rPr>
      <w:sz w:val="20"/>
      <w:szCs w:val="20"/>
    </w:rPr>
  </w:style>
  <w:style w:type="paragraph" w:styleId="21">
    <w:name w:val="index 2"/>
    <w:basedOn w:val="aff4"/>
    <w:next w:val="aff4"/>
    <w:pPr>
      <w:ind w:left="420" w:hanging="210"/>
      <w:jc w:val="left"/>
    </w:pPr>
    <w:rPr>
      <w:rFonts w:ascii="Calibri" w:hAnsi="Calibri"/>
      <w:sz w:val="20"/>
      <w:szCs w:val="20"/>
    </w:rPr>
  </w:style>
  <w:style w:type="paragraph" w:customStyle="1" w:styleId="affffb">
    <w:name w:val="发布部门"/>
    <w:next w:val="afff"/>
    <w:pPr>
      <w:framePr w:w="7938" w:h="1134" w:hRule="exact" w:hSpace="125" w:vSpace="181" w:wrap="around" w:vAnchor="page" w:hAnchor="page" w:x="2150" w:y="14630" w:anchorLock="1"/>
      <w:jc w:val="center"/>
    </w:pPr>
    <w:rPr>
      <w:rFonts w:ascii="宋体"/>
      <w:b/>
      <w:spacing w:val="20"/>
      <w:w w:val="135"/>
      <w:sz w:val="28"/>
    </w:rPr>
  </w:style>
  <w:style w:type="paragraph" w:customStyle="1" w:styleId="a4">
    <w:name w:val="章标题"/>
    <w:next w:val="afff"/>
    <w:pPr>
      <w:numPr>
        <w:numId w:val="7"/>
      </w:numPr>
      <w:spacing w:beforeLines="100" w:before="312" w:afterLines="100" w:after="312"/>
      <w:jc w:val="both"/>
      <w:outlineLvl w:val="1"/>
    </w:pPr>
    <w:rPr>
      <w:rFonts w:ascii="黑体" w:eastAsia="黑体"/>
      <w:sz w:val="21"/>
    </w:rPr>
  </w:style>
  <w:style w:type="paragraph" w:customStyle="1" w:styleId="af1">
    <w:name w:val="数字编号列项（二级）"/>
    <w:pPr>
      <w:numPr>
        <w:ilvl w:val="1"/>
        <w:numId w:val="8"/>
      </w:numPr>
      <w:tabs>
        <w:tab w:val="left" w:pos="1260"/>
      </w:tabs>
      <w:jc w:val="both"/>
    </w:pPr>
    <w:rPr>
      <w:rFonts w:ascii="宋体"/>
      <w:sz w:val="21"/>
    </w:rPr>
  </w:style>
  <w:style w:type="paragraph" w:customStyle="1" w:styleId="affffc">
    <w:name w:val="标准书脚_奇数页"/>
    <w:pPr>
      <w:spacing w:before="120"/>
      <w:ind w:right="198"/>
      <w:jc w:val="right"/>
    </w:pPr>
    <w:rPr>
      <w:rFonts w:ascii="宋体"/>
      <w:sz w:val="18"/>
      <w:szCs w:val="18"/>
    </w:rPr>
  </w:style>
  <w:style w:type="paragraph" w:customStyle="1" w:styleId="affffd">
    <w:name w:val="封面标准文稿编辑信息"/>
    <w:basedOn w:val="affff5"/>
    <w:pPr>
      <w:framePr w:wrap="around"/>
      <w:spacing w:before="180" w:line="180" w:lineRule="exact"/>
    </w:pPr>
    <w:rPr>
      <w:sz w:val="21"/>
    </w:rPr>
  </w:style>
  <w:style w:type="paragraph" w:customStyle="1" w:styleId="afff5">
    <w:name w:val="发布日期"/>
    <w:pPr>
      <w:framePr w:w="3997" w:h="471" w:hRule="exact" w:vSpace="181" w:wrap="around" w:hAnchor="page" w:x="7089" w:y="14097" w:anchorLock="1"/>
    </w:pPr>
    <w:rPr>
      <w:rFonts w:eastAsia="黑体"/>
      <w:sz w:val="28"/>
    </w:rPr>
  </w:style>
  <w:style w:type="paragraph" w:customStyle="1" w:styleId="ad">
    <w:name w:val="列项●（二级）"/>
    <w:pPr>
      <w:numPr>
        <w:ilvl w:val="1"/>
        <w:numId w:val="6"/>
      </w:numPr>
      <w:tabs>
        <w:tab w:val="left" w:pos="760"/>
        <w:tab w:val="left" w:pos="840"/>
      </w:tabs>
      <w:jc w:val="both"/>
    </w:pPr>
    <w:rPr>
      <w:rFonts w:ascii="宋体"/>
      <w:sz w:val="21"/>
    </w:rPr>
  </w:style>
  <w:style w:type="paragraph" w:customStyle="1" w:styleId="affffe">
    <w:name w:val="标准书眉_奇数页"/>
    <w:next w:val="aff4"/>
    <w:pPr>
      <w:tabs>
        <w:tab w:val="center" w:pos="4154"/>
        <w:tab w:val="right" w:pos="8306"/>
      </w:tabs>
      <w:spacing w:after="220"/>
      <w:jc w:val="right"/>
    </w:pPr>
    <w:rPr>
      <w:rFonts w:ascii="黑体" w:eastAsia="黑体"/>
      <w:sz w:val="21"/>
      <w:szCs w:val="21"/>
    </w:rPr>
  </w:style>
  <w:style w:type="paragraph" w:customStyle="1" w:styleId="affffa">
    <w:name w:val="示例内容"/>
    <w:pPr>
      <w:ind w:firstLineChars="200" w:firstLine="200"/>
    </w:pPr>
    <w:rPr>
      <w:rFonts w:ascii="宋体"/>
      <w:sz w:val="18"/>
      <w:szCs w:val="18"/>
    </w:rPr>
  </w:style>
  <w:style w:type="paragraph" w:customStyle="1" w:styleId="a3">
    <w:name w:val="注×：（正文）"/>
    <w:pPr>
      <w:numPr>
        <w:numId w:val="12"/>
      </w:numPr>
      <w:jc w:val="both"/>
    </w:pPr>
    <w:rPr>
      <w:rFonts w:ascii="宋体"/>
      <w:sz w:val="18"/>
      <w:szCs w:val="18"/>
    </w:rPr>
  </w:style>
  <w:style w:type="paragraph" w:customStyle="1" w:styleId="afffff">
    <w:name w:val="标准称谓"/>
    <w:next w:val="aff4"/>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0">
    <w:name w:val="标准书眉_偶数页"/>
    <w:basedOn w:val="affffe"/>
    <w:next w:val="aff4"/>
    <w:pPr>
      <w:jc w:val="left"/>
    </w:pPr>
  </w:style>
  <w:style w:type="paragraph" w:customStyle="1" w:styleId="afffff1">
    <w:name w:val="参考文献"/>
    <w:basedOn w:val="aff4"/>
    <w:next w:val="afff"/>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7">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3">
    <w:name w:val="封面正文"/>
    <w:pPr>
      <w:jc w:val="both"/>
    </w:pPr>
  </w:style>
  <w:style w:type="paragraph" w:customStyle="1" w:styleId="af8">
    <w:name w:val="附录标识"/>
    <w:basedOn w:val="aff4"/>
    <w:next w:val="afff"/>
    <w:pPr>
      <w:keepNext/>
      <w:widowControl/>
      <w:numPr>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4">
    <w:name w:val="附录标题"/>
    <w:basedOn w:val="afff"/>
    <w:next w:val="afff"/>
    <w:pPr>
      <w:ind w:firstLineChars="0" w:firstLine="0"/>
      <w:jc w:val="center"/>
    </w:pPr>
    <w:rPr>
      <w:rFonts w:ascii="黑体" w:eastAsia="黑体"/>
    </w:rPr>
  </w:style>
  <w:style w:type="paragraph" w:customStyle="1" w:styleId="af5">
    <w:name w:val="附录表标号"/>
    <w:basedOn w:val="aff4"/>
    <w:next w:val="afff"/>
    <w:pPr>
      <w:numPr>
        <w:numId w:val="13"/>
      </w:numPr>
      <w:tabs>
        <w:tab w:val="clear" w:pos="0"/>
      </w:tabs>
      <w:spacing w:line="14" w:lineRule="exact"/>
      <w:ind w:left="811" w:hanging="448"/>
      <w:jc w:val="center"/>
      <w:outlineLvl w:val="0"/>
    </w:pPr>
    <w:rPr>
      <w:color w:val="FFFFFF"/>
    </w:rPr>
  </w:style>
  <w:style w:type="paragraph" w:customStyle="1" w:styleId="af6">
    <w:name w:val="附录表标题"/>
    <w:basedOn w:val="aff4"/>
    <w:next w:val="afff"/>
    <w:pPr>
      <w:numPr>
        <w:ilvl w:val="1"/>
        <w:numId w:val="13"/>
      </w:numPr>
      <w:tabs>
        <w:tab w:val="left" w:pos="180"/>
      </w:tabs>
      <w:spacing w:beforeLines="50" w:before="50" w:afterLines="50" w:after="50"/>
      <w:jc w:val="center"/>
    </w:pPr>
    <w:rPr>
      <w:rFonts w:ascii="黑体" w:eastAsia="黑体"/>
      <w:szCs w:val="21"/>
    </w:rPr>
  </w:style>
  <w:style w:type="paragraph" w:customStyle="1" w:styleId="afff9">
    <w:name w:val="附录二级条标题"/>
    <w:basedOn w:val="aff4"/>
    <w:next w:val="afff"/>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d">
    <w:name w:val="附录公式"/>
    <w:basedOn w:val="afff"/>
    <w:next w:val="afff"/>
    <w:link w:val="Char"/>
    <w:qFormat/>
  </w:style>
  <w:style w:type="paragraph" w:customStyle="1" w:styleId="afffff5">
    <w:name w:val="附录公式编号制表符"/>
    <w:basedOn w:val="aff4"/>
    <w:next w:val="afff"/>
    <w:qFormat/>
    <w:pPr>
      <w:widowControl/>
      <w:tabs>
        <w:tab w:val="center" w:pos="4201"/>
        <w:tab w:val="right" w:leader="dot" w:pos="9298"/>
      </w:tabs>
      <w:autoSpaceDE w:val="0"/>
      <w:autoSpaceDN w:val="0"/>
    </w:pPr>
    <w:rPr>
      <w:rFonts w:ascii="宋体"/>
      <w:kern w:val="0"/>
      <w:szCs w:val="20"/>
    </w:rPr>
  </w:style>
  <w:style w:type="paragraph" w:customStyle="1" w:styleId="affff1">
    <w:name w:val="附录三级条标题"/>
    <w:basedOn w:val="afff9"/>
    <w:next w:val="afff"/>
    <w:pPr>
      <w:numPr>
        <w:ilvl w:val="4"/>
      </w:numPr>
      <w:outlineLvl w:val="4"/>
    </w:pPr>
  </w:style>
  <w:style w:type="paragraph" w:customStyle="1" w:styleId="afffff6">
    <w:name w:val="附录三级无"/>
    <w:basedOn w:val="affff1"/>
    <w:pPr>
      <w:tabs>
        <w:tab w:val="clear" w:pos="360"/>
      </w:tabs>
      <w:spacing w:beforeLines="0" w:before="0" w:afterLines="0" w:after="0"/>
    </w:pPr>
    <w:rPr>
      <w:rFonts w:ascii="宋体" w:eastAsia="宋体"/>
      <w:szCs w:val="21"/>
    </w:rPr>
  </w:style>
  <w:style w:type="paragraph" w:customStyle="1" w:styleId="aff3">
    <w:name w:val="附录数字编号列项（二级）"/>
    <w:qFormat/>
    <w:pPr>
      <w:numPr>
        <w:ilvl w:val="1"/>
        <w:numId w:val="2"/>
      </w:numPr>
      <w:tabs>
        <w:tab w:val="left" w:pos="840"/>
      </w:tabs>
    </w:pPr>
    <w:rPr>
      <w:rFonts w:ascii="宋体"/>
      <w:sz w:val="21"/>
    </w:rPr>
  </w:style>
  <w:style w:type="paragraph" w:customStyle="1" w:styleId="afffff7">
    <w:name w:val="附录四级无"/>
    <w:basedOn w:val="affff0"/>
    <w:pPr>
      <w:tabs>
        <w:tab w:val="clear" w:pos="360"/>
      </w:tabs>
      <w:spacing w:beforeLines="0" w:before="0" w:afterLines="0" w:after="0"/>
    </w:pPr>
    <w:rPr>
      <w:rFonts w:ascii="宋体" w:eastAsia="宋体"/>
      <w:szCs w:val="21"/>
    </w:rPr>
  </w:style>
  <w:style w:type="paragraph" w:customStyle="1" w:styleId="22">
    <w:name w:val="封面标准文稿类别2"/>
    <w:basedOn w:val="affff5"/>
    <w:pPr>
      <w:framePr w:wrap="around" w:y="4469"/>
    </w:pPr>
  </w:style>
  <w:style w:type="paragraph" w:customStyle="1" w:styleId="aa">
    <w:name w:val="附录图标号"/>
    <w:basedOn w:val="aff4"/>
    <w:pPr>
      <w:keepNext/>
      <w:pageBreakBefore/>
      <w:widowControl/>
      <w:numPr>
        <w:numId w:val="14"/>
      </w:numPr>
      <w:spacing w:line="14" w:lineRule="exact"/>
      <w:ind w:left="0" w:firstLine="363"/>
      <w:jc w:val="center"/>
      <w:outlineLvl w:val="0"/>
    </w:pPr>
    <w:rPr>
      <w:color w:val="FFFFFF"/>
    </w:rPr>
  </w:style>
  <w:style w:type="paragraph" w:customStyle="1" w:styleId="af4">
    <w:name w:val="正文图标题"/>
    <w:next w:val="afff"/>
    <w:pPr>
      <w:numPr>
        <w:numId w:val="15"/>
      </w:numPr>
      <w:tabs>
        <w:tab w:val="left" w:pos="360"/>
      </w:tabs>
      <w:spacing w:beforeLines="50" w:before="156" w:afterLines="50" w:after="156"/>
      <w:jc w:val="center"/>
    </w:pPr>
    <w:rPr>
      <w:rFonts w:ascii="黑体" w:eastAsia="黑体"/>
      <w:sz w:val="21"/>
    </w:rPr>
  </w:style>
  <w:style w:type="paragraph" w:customStyle="1" w:styleId="ab">
    <w:name w:val="附录图标题"/>
    <w:basedOn w:val="aff4"/>
    <w:next w:val="afff"/>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afffff8">
    <w:name w:val="附录五级条标题"/>
    <w:basedOn w:val="affff0"/>
    <w:next w:val="afff"/>
    <w:pPr>
      <w:numPr>
        <w:ilvl w:val="6"/>
      </w:numPr>
      <w:outlineLvl w:val="6"/>
    </w:pPr>
  </w:style>
  <w:style w:type="paragraph" w:customStyle="1" w:styleId="afffff9">
    <w:name w:val="附录五级无"/>
    <w:basedOn w:val="afffff8"/>
    <w:pPr>
      <w:tabs>
        <w:tab w:val="clear" w:pos="360"/>
      </w:tabs>
      <w:spacing w:beforeLines="0" w:before="0" w:afterLines="0" w:after="0"/>
    </w:pPr>
    <w:rPr>
      <w:rFonts w:ascii="宋体" w:eastAsia="宋体"/>
      <w:szCs w:val="21"/>
    </w:rPr>
  </w:style>
  <w:style w:type="paragraph" w:customStyle="1" w:styleId="af9">
    <w:name w:val="附录章标题"/>
    <w:next w:val="afff"/>
    <w:pPr>
      <w:numPr>
        <w:ilvl w:val="1"/>
        <w:numId w:val="5"/>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f"/>
    <w:pPr>
      <w:numPr>
        <w:ilvl w:val="2"/>
      </w:numPr>
      <w:autoSpaceDN w:val="0"/>
      <w:spacing w:beforeLines="50" w:before="50" w:afterLines="50" w:after="50"/>
      <w:outlineLvl w:val="2"/>
    </w:pPr>
  </w:style>
  <w:style w:type="paragraph" w:customStyle="1" w:styleId="afffffa">
    <w:name w:val="其他发布部门"/>
    <w:basedOn w:val="affffb"/>
    <w:pPr>
      <w:framePr w:wrap="around" w:y="15310"/>
      <w:spacing w:line="0" w:lineRule="atLeast"/>
    </w:pPr>
    <w:rPr>
      <w:rFonts w:ascii="黑体" w:eastAsia="黑体"/>
      <w:b w:val="0"/>
    </w:rPr>
  </w:style>
  <w:style w:type="paragraph" w:customStyle="1" w:styleId="afffffb">
    <w:name w:val="附录一级无"/>
    <w:basedOn w:val="afa"/>
    <w:pPr>
      <w:tabs>
        <w:tab w:val="clear" w:pos="360"/>
      </w:tabs>
      <w:spacing w:beforeLines="0" w:before="0" w:afterLines="0" w:after="0"/>
    </w:pPr>
    <w:rPr>
      <w:rFonts w:ascii="宋体" w:eastAsia="宋体"/>
      <w:szCs w:val="21"/>
    </w:rPr>
  </w:style>
  <w:style w:type="paragraph" w:customStyle="1" w:styleId="afffffc">
    <w:name w:val="列项说明"/>
    <w:basedOn w:val="aff4"/>
    <w:pPr>
      <w:adjustRightInd w:val="0"/>
      <w:spacing w:line="320" w:lineRule="exact"/>
      <w:ind w:leftChars="200" w:left="400" w:hangingChars="200" w:hanging="200"/>
      <w:jc w:val="left"/>
      <w:textAlignment w:val="baseline"/>
    </w:pPr>
    <w:rPr>
      <w:rFonts w:ascii="宋体"/>
      <w:kern w:val="0"/>
      <w:szCs w:val="20"/>
    </w:rPr>
  </w:style>
  <w:style w:type="paragraph" w:customStyle="1" w:styleId="afffffd">
    <w:name w:val="列项说明数字编号"/>
    <w:pPr>
      <w:ind w:leftChars="400" w:left="600" w:hangingChars="200" w:hanging="200"/>
    </w:pPr>
    <w:rPr>
      <w:rFonts w:ascii="宋体"/>
      <w:sz w:val="21"/>
    </w:rPr>
  </w:style>
  <w:style w:type="paragraph" w:customStyle="1" w:styleId="afffffe">
    <w:name w:val="目次、索引正文"/>
    <w:pPr>
      <w:spacing w:line="320" w:lineRule="exact"/>
      <w:jc w:val="both"/>
    </w:pPr>
    <w:rPr>
      <w:rFonts w:ascii="宋体"/>
      <w:sz w:val="21"/>
    </w:rPr>
  </w:style>
  <w:style w:type="paragraph" w:customStyle="1" w:styleId="affffff">
    <w:name w:val="其他标准标志"/>
    <w:basedOn w:val="afffc"/>
    <w:pPr>
      <w:framePr w:w="6101" w:wrap="around" w:vAnchor="page" w:hAnchor="page" w:x="4673" w:y="942"/>
    </w:pPr>
    <w:rPr>
      <w:w w:val="130"/>
    </w:rPr>
  </w:style>
  <w:style w:type="paragraph" w:customStyle="1" w:styleId="affffff0">
    <w:name w:val="其他标准称谓"/>
    <w:next w:val="aff4"/>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1">
    <w:name w:val="前言、引言标题"/>
    <w:next w:val="afff"/>
    <w:pPr>
      <w:keepNext/>
      <w:pageBreakBefore/>
      <w:shd w:val="clear" w:color="FFFFFF" w:fill="FFFFFF"/>
      <w:spacing w:before="640" w:after="560"/>
      <w:jc w:val="center"/>
      <w:outlineLvl w:val="0"/>
    </w:pPr>
    <w:rPr>
      <w:rFonts w:ascii="黑体" w:eastAsia="黑体"/>
      <w:sz w:val="32"/>
    </w:rPr>
  </w:style>
  <w:style w:type="paragraph" w:customStyle="1" w:styleId="affffff2">
    <w:name w:val="其他发布日期"/>
    <w:basedOn w:val="afff5"/>
    <w:pPr>
      <w:framePr w:wrap="around" w:vAnchor="page" w:hAnchor="text" w:x="1419"/>
    </w:pPr>
  </w:style>
  <w:style w:type="paragraph" w:customStyle="1" w:styleId="affffff3">
    <w:name w:val="三级无"/>
    <w:basedOn w:val="a7"/>
    <w:pPr>
      <w:spacing w:beforeLines="0" w:before="0" w:afterLines="0" w:after="0"/>
    </w:pPr>
    <w:rPr>
      <w:rFonts w:ascii="宋体" w:eastAsia="宋体"/>
    </w:rPr>
  </w:style>
  <w:style w:type="paragraph" w:customStyle="1" w:styleId="affffff4">
    <w:name w:val="示例后文字"/>
    <w:basedOn w:val="afff"/>
    <w:next w:val="afff"/>
    <w:qFormat/>
    <w:pPr>
      <w:ind w:firstLine="360"/>
    </w:pPr>
    <w:rPr>
      <w:sz w:val="18"/>
    </w:rPr>
  </w:style>
  <w:style w:type="paragraph" w:customStyle="1" w:styleId="affffff5">
    <w:name w:val="一级无"/>
    <w:basedOn w:val="a5"/>
    <w:pPr>
      <w:spacing w:beforeLines="0" w:before="0" w:afterLines="0" w:after="0"/>
    </w:pPr>
    <w:rPr>
      <w:rFonts w:ascii="宋体" w:eastAsia="宋体"/>
    </w:rPr>
  </w:style>
  <w:style w:type="paragraph" w:customStyle="1" w:styleId="a0">
    <w:name w:val="首示例"/>
    <w:next w:val="afff"/>
    <w:link w:val="Char1"/>
    <w:qFormat/>
    <w:pPr>
      <w:numPr>
        <w:numId w:val="16"/>
      </w:numPr>
      <w:tabs>
        <w:tab w:val="left" w:pos="360"/>
      </w:tabs>
      <w:ind w:firstLine="0"/>
    </w:pPr>
    <w:rPr>
      <w:rFonts w:ascii="宋体" w:hAnsi="宋体"/>
      <w:kern w:val="2"/>
      <w:sz w:val="18"/>
      <w:szCs w:val="18"/>
    </w:rPr>
  </w:style>
  <w:style w:type="paragraph" w:customStyle="1" w:styleId="affffff6">
    <w:name w:val="四级无"/>
    <w:basedOn w:val="a8"/>
    <w:pPr>
      <w:spacing w:beforeLines="0" w:before="0" w:afterLines="0" w:after="0"/>
    </w:pPr>
    <w:rPr>
      <w:rFonts w:ascii="宋体" w:eastAsia="宋体"/>
    </w:rPr>
  </w:style>
  <w:style w:type="paragraph" w:customStyle="1" w:styleId="affffff7">
    <w:name w:val="条文脚注"/>
    <w:basedOn w:val="af"/>
    <w:pPr>
      <w:numPr>
        <w:numId w:val="0"/>
      </w:numPr>
      <w:tabs>
        <w:tab w:val="left" w:pos="0"/>
      </w:tabs>
      <w:jc w:val="both"/>
    </w:pPr>
  </w:style>
  <w:style w:type="paragraph" w:customStyle="1" w:styleId="affffff8">
    <w:name w:val="图标脚注说明"/>
    <w:basedOn w:val="afff"/>
    <w:pPr>
      <w:ind w:left="840" w:firstLineChars="0" w:hanging="420"/>
    </w:pPr>
    <w:rPr>
      <w:sz w:val="18"/>
      <w:szCs w:val="18"/>
    </w:rPr>
  </w:style>
  <w:style w:type="paragraph" w:customStyle="1" w:styleId="23">
    <w:name w:val="封面标准英文名称2"/>
    <w:basedOn w:val="afff3"/>
    <w:pPr>
      <w:framePr w:wrap="around" w:y="4469"/>
    </w:pPr>
  </w:style>
  <w:style w:type="paragraph" w:customStyle="1" w:styleId="a2">
    <w:name w:val="图表脚注说明"/>
    <w:basedOn w:val="aff4"/>
    <w:pPr>
      <w:numPr>
        <w:numId w:val="17"/>
      </w:numPr>
    </w:pPr>
    <w:rPr>
      <w:rFonts w:ascii="宋体"/>
      <w:sz w:val="18"/>
      <w:szCs w:val="18"/>
    </w:rPr>
  </w:style>
  <w:style w:type="paragraph" w:customStyle="1" w:styleId="affffff9">
    <w:name w:val="图的脚注"/>
    <w:next w:val="afff"/>
    <w:qFormat/>
    <w:pPr>
      <w:widowControl w:val="0"/>
      <w:ind w:leftChars="200" w:left="840" w:hangingChars="200" w:hanging="420"/>
      <w:jc w:val="both"/>
    </w:pPr>
    <w:rPr>
      <w:rFonts w:ascii="宋体"/>
      <w:sz w:val="18"/>
    </w:rPr>
  </w:style>
  <w:style w:type="paragraph" w:customStyle="1" w:styleId="affffffa">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24">
    <w:name w:val="封面标准文稿编辑信息2"/>
    <w:basedOn w:val="affffd"/>
    <w:pPr>
      <w:framePr w:wrap="around" w:y="4469"/>
    </w:pPr>
  </w:style>
  <w:style w:type="paragraph" w:customStyle="1" w:styleId="affffffb">
    <w:name w:val="五级无"/>
    <w:basedOn w:val="a9"/>
    <w:pPr>
      <w:spacing w:beforeLines="0" w:before="0" w:afterLines="0" w:after="0"/>
    </w:pPr>
    <w:rPr>
      <w:rFonts w:ascii="宋体" w:eastAsia="宋体"/>
    </w:rPr>
  </w:style>
  <w:style w:type="paragraph" w:customStyle="1" w:styleId="affffffc">
    <w:name w:val="正文公式编号制表符"/>
    <w:basedOn w:val="afff"/>
    <w:next w:val="afff"/>
    <w:qFormat/>
    <w:pPr>
      <w:ind w:firstLineChars="0" w:firstLine="0"/>
    </w:pPr>
  </w:style>
  <w:style w:type="paragraph" w:customStyle="1" w:styleId="affffffd">
    <w:name w:val="终结线"/>
    <w:basedOn w:val="aff4"/>
    <w:pPr>
      <w:framePr w:hSpace="181" w:vSpace="181" w:wrap="around" w:vAnchor="text" w:hAnchor="margin" w:xAlign="center" w:y="285"/>
    </w:pPr>
  </w:style>
  <w:style w:type="paragraph" w:customStyle="1" w:styleId="affffffe">
    <w:name w:val="其他实施日期"/>
    <w:basedOn w:val="afff4"/>
    <w:pPr>
      <w:framePr w:wrap="around"/>
    </w:pPr>
  </w:style>
  <w:style w:type="paragraph" w:customStyle="1" w:styleId="25">
    <w:name w:val="封面标准名称2"/>
    <w:basedOn w:val="affff7"/>
    <w:pPr>
      <w:framePr w:wrap="around" w:y="4469"/>
      <w:spacing w:beforeLines="630" w:before="630"/>
    </w:pPr>
  </w:style>
  <w:style w:type="paragraph" w:customStyle="1" w:styleId="26">
    <w:name w:val="封面一致性程度标识2"/>
    <w:basedOn w:val="afff2"/>
    <w:pPr>
      <w:framePr w:wrap="around" w:y="4469"/>
    </w:pPr>
  </w:style>
  <w:style w:type="paragraph" w:customStyle="1" w:styleId="afffffff">
    <w:name w:val="a"/>
    <w:basedOn w:val="aff4"/>
    <w:pPr>
      <w:widowControl/>
      <w:spacing w:before="100" w:beforeAutospacing="1" w:after="100" w:afterAutospacing="1"/>
      <w:jc w:val="left"/>
    </w:pPr>
    <w:rPr>
      <w:rFonts w:ascii="宋体" w:hAnsi="宋体" w:cs="宋体"/>
      <w:kern w:val="0"/>
      <w:sz w:val="24"/>
    </w:rPr>
  </w:style>
  <w:style w:type="table" w:styleId="afffffff0">
    <w:name w:val="Table Grid"/>
    <w:basedOn w:val="aff6"/>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aff4"/>
    <w:next w:val="aff4"/>
    <w:autoRedefine/>
    <w:uiPriority w:val="39"/>
    <w:rsid w:val="00E536BF"/>
  </w:style>
  <w:style w:type="paragraph" w:customStyle="1" w:styleId="afffffff1">
    <w:name w:val="标准文件_段"/>
    <w:link w:val="Char2"/>
    <w:rsid w:val="00BF33B5"/>
    <w:pPr>
      <w:autoSpaceDE w:val="0"/>
      <w:autoSpaceDN w:val="0"/>
      <w:ind w:firstLineChars="200" w:firstLine="200"/>
      <w:jc w:val="both"/>
    </w:pPr>
    <w:rPr>
      <w:rFonts w:ascii="宋体"/>
      <w:noProof/>
      <w:sz w:val="21"/>
    </w:rPr>
  </w:style>
  <w:style w:type="character" w:customStyle="1" w:styleId="Char2">
    <w:name w:val="标准文件_段 Char"/>
    <w:link w:val="afffffff1"/>
    <w:rsid w:val="00BF33B5"/>
    <w:rPr>
      <w:rFonts w:ascii="宋体"/>
      <w:noProof/>
      <w:sz w:val="21"/>
    </w:rPr>
  </w:style>
  <w:style w:type="paragraph" w:customStyle="1" w:styleId="afe">
    <w:name w:val="标准文件_二级条标题"/>
    <w:next w:val="afffffff1"/>
    <w:rsid w:val="00671774"/>
    <w:pPr>
      <w:widowControl w:val="0"/>
      <w:numPr>
        <w:ilvl w:val="3"/>
        <w:numId w:val="38"/>
      </w:numPr>
      <w:spacing w:beforeLines="50" w:afterLines="50"/>
      <w:jc w:val="both"/>
      <w:outlineLvl w:val="2"/>
    </w:pPr>
    <w:rPr>
      <w:rFonts w:ascii="黑体" w:eastAsia="黑体"/>
      <w:sz w:val="21"/>
    </w:rPr>
  </w:style>
  <w:style w:type="paragraph" w:customStyle="1" w:styleId="aff">
    <w:name w:val="标准文件_三级条标题"/>
    <w:basedOn w:val="afe"/>
    <w:next w:val="afffffff1"/>
    <w:rsid w:val="00671774"/>
    <w:pPr>
      <w:widowControl/>
      <w:numPr>
        <w:ilvl w:val="4"/>
      </w:numPr>
      <w:outlineLvl w:val="3"/>
    </w:pPr>
  </w:style>
  <w:style w:type="paragraph" w:customStyle="1" w:styleId="aff0">
    <w:name w:val="标准文件_四级条标题"/>
    <w:next w:val="afffffff1"/>
    <w:rsid w:val="00671774"/>
    <w:pPr>
      <w:widowControl w:val="0"/>
      <w:numPr>
        <w:ilvl w:val="5"/>
        <w:numId w:val="38"/>
      </w:numPr>
      <w:spacing w:beforeLines="50" w:afterLines="50"/>
      <w:jc w:val="both"/>
      <w:outlineLvl w:val="4"/>
    </w:pPr>
    <w:rPr>
      <w:rFonts w:ascii="黑体" w:eastAsia="黑体"/>
      <w:sz w:val="21"/>
    </w:rPr>
  </w:style>
  <w:style w:type="paragraph" w:customStyle="1" w:styleId="aff1">
    <w:name w:val="标准文件_五级条标题"/>
    <w:next w:val="afffffff1"/>
    <w:rsid w:val="00671774"/>
    <w:pPr>
      <w:widowControl w:val="0"/>
      <w:numPr>
        <w:ilvl w:val="6"/>
        <w:numId w:val="38"/>
      </w:numPr>
      <w:spacing w:beforeLines="50" w:afterLines="50"/>
      <w:jc w:val="both"/>
      <w:outlineLvl w:val="5"/>
    </w:pPr>
    <w:rPr>
      <w:rFonts w:ascii="黑体" w:eastAsia="黑体"/>
      <w:sz w:val="21"/>
    </w:rPr>
  </w:style>
  <w:style w:type="paragraph" w:customStyle="1" w:styleId="afc">
    <w:name w:val="标准文件_章标题"/>
    <w:next w:val="afffffff1"/>
    <w:rsid w:val="00671774"/>
    <w:pPr>
      <w:numPr>
        <w:ilvl w:val="1"/>
        <w:numId w:val="38"/>
      </w:numPr>
      <w:spacing w:beforeLines="100" w:afterLines="100"/>
      <w:jc w:val="both"/>
      <w:outlineLvl w:val="0"/>
    </w:pPr>
    <w:rPr>
      <w:rFonts w:ascii="黑体" w:eastAsia="黑体"/>
      <w:sz w:val="21"/>
    </w:rPr>
  </w:style>
  <w:style w:type="paragraph" w:customStyle="1" w:styleId="afd">
    <w:name w:val="标准文件_一级条标题"/>
    <w:basedOn w:val="afc"/>
    <w:next w:val="afffffff1"/>
    <w:rsid w:val="00671774"/>
    <w:pPr>
      <w:numPr>
        <w:ilvl w:val="2"/>
      </w:numPr>
      <w:spacing w:beforeLines="50" w:afterLines="50"/>
      <w:outlineLvl w:val="1"/>
    </w:pPr>
  </w:style>
  <w:style w:type="paragraph" w:customStyle="1" w:styleId="afb">
    <w:name w:val="前言标题"/>
    <w:next w:val="aff4"/>
    <w:rsid w:val="00671774"/>
    <w:pPr>
      <w:numPr>
        <w:numId w:val="38"/>
      </w:numPr>
      <w:shd w:val="clear" w:color="FFFFFF" w:fill="FFFFFF"/>
      <w:spacing w:before="540" w:after="600"/>
      <w:jc w:val="center"/>
      <w:outlineLvl w:val="0"/>
    </w:pPr>
    <w:rPr>
      <w:rFonts w:ascii="黑体" w:eastAsia="黑体"/>
      <w:sz w:val="32"/>
    </w:rPr>
  </w:style>
  <w:style w:type="paragraph" w:customStyle="1" w:styleId="110">
    <w:name w:val="1 缩进段落1"/>
    <w:basedOn w:val="aff4"/>
    <w:qFormat/>
    <w:rsid w:val="00671774"/>
    <w:pPr>
      <w:spacing w:line="300" w:lineRule="auto"/>
      <w:ind w:firstLineChars="200" w:firstLine="480"/>
    </w:pPr>
    <w:rPr>
      <w:sz w:val="24"/>
    </w:rPr>
  </w:style>
  <w:style w:type="paragraph" w:customStyle="1" w:styleId="111">
    <w:name w:val="1 一级标题1"/>
    <w:basedOn w:val="aff4"/>
    <w:qFormat/>
    <w:rsid w:val="00671774"/>
    <w:pPr>
      <w:spacing w:line="300" w:lineRule="auto"/>
      <w:jc w:val="left"/>
      <w:outlineLvl w:val="2"/>
    </w:pPr>
    <w:rPr>
      <w:rFonts w:hAnsi="Arial" w:cs="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430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ron.ZHANG\Desktop\2022-11-14\&#26680;&#30005;&#21378;&#21547;&#30844;&#27700;&#20013;&#38156;&#21644;&#38221;&#27987;&#24230;&#30340;&#27979;&#23450;%20&#30005;&#24863;&#32806;&#21512;&#31561;&#31163;&#23376;&#20307;&#21457;&#23556;&#20809;&#35889;&#27861;&#65288;&#36865;&#23457;&#31295;&#21021;&#31295;&#20462;&#25913;&#65289;.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3D603516064402B5C989CC67EA1CCC"/>
        <w:category>
          <w:name w:val="常规"/>
          <w:gallery w:val="placeholder"/>
        </w:category>
        <w:types>
          <w:type w:val="bbPlcHdr"/>
        </w:types>
        <w:behaviors>
          <w:behavior w:val="content"/>
        </w:behaviors>
        <w:guid w:val="{7053ECA9-0943-41D6-876D-136BAC74C0AA}"/>
      </w:docPartPr>
      <w:docPartBody>
        <w:p w:rsidR="009959EE" w:rsidRDefault="00804879" w:rsidP="00804879">
          <w:pPr>
            <w:pStyle w:val="7D3D603516064402B5C989CC67EA1CCC"/>
          </w:pPr>
          <w:r w:rsidRPr="00FB6243">
            <w:rPr>
              <w:rStyle w:val="a3"/>
              <w:rFonts w:hint="eastAsia"/>
            </w:rPr>
            <w:t>选择一项。</w:t>
          </w:r>
        </w:p>
      </w:docPartBody>
    </w:docPart>
    <w:docPart>
      <w:docPartPr>
        <w:name w:val="A3A62168C33D41F298AFBFD98AEAFD07"/>
        <w:category>
          <w:name w:val="常规"/>
          <w:gallery w:val="placeholder"/>
        </w:category>
        <w:types>
          <w:type w:val="bbPlcHdr"/>
        </w:types>
        <w:behaviors>
          <w:behavior w:val="content"/>
        </w:behaviors>
        <w:guid w:val="{56F75378-BEA9-41E5-B32D-6AD3958F583F}"/>
      </w:docPartPr>
      <w:docPartBody>
        <w:p w:rsidR="009959EE" w:rsidRDefault="00804879" w:rsidP="00804879">
          <w:pPr>
            <w:pStyle w:val="A3A62168C33D41F298AFBFD98AEAFD07"/>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879"/>
    <w:rsid w:val="00003A9D"/>
    <w:rsid w:val="001E217B"/>
    <w:rsid w:val="00804879"/>
    <w:rsid w:val="009959EE"/>
    <w:rsid w:val="00B36F15"/>
    <w:rsid w:val="00F70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04879"/>
    <w:rPr>
      <w:color w:val="808080"/>
    </w:rPr>
  </w:style>
  <w:style w:type="paragraph" w:customStyle="1" w:styleId="7D3D603516064402B5C989CC67EA1CCC">
    <w:name w:val="7D3D603516064402B5C989CC67EA1CCC"/>
    <w:rsid w:val="00804879"/>
    <w:pPr>
      <w:widowControl w:val="0"/>
      <w:jc w:val="both"/>
    </w:pPr>
  </w:style>
  <w:style w:type="paragraph" w:customStyle="1" w:styleId="A3A62168C33D41F298AFBFD98AEAFD07">
    <w:name w:val="A3A62168C33D41F298AFBFD98AEAFD07"/>
    <w:rsid w:val="0080487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核电厂含硼水中锌和镍浓度的测定 电感耦合等离子体发射光谱法（送审稿初稿修改）</Template>
  <TotalTime>24</TotalTime>
  <Pages>11</Pages>
  <Words>810</Words>
  <Characters>4619</Characters>
  <Application>Microsoft Office Word</Application>
  <DocSecurity>0</DocSecurity>
  <Lines>38</Lines>
  <Paragraphs>10</Paragraphs>
  <ScaleCrop>false</ScaleCrop>
  <Company>Microsoft</Company>
  <LinksUpToDate>false</LinksUpToDate>
  <CharactersWithSpaces>5419</CharactersWithSpaces>
  <SharedDoc>false</SharedDoc>
  <HLinks>
    <vt:vector size="102" baseType="variant">
      <vt:variant>
        <vt:i4>1114160</vt:i4>
      </vt:variant>
      <vt:variant>
        <vt:i4>148</vt:i4>
      </vt:variant>
      <vt:variant>
        <vt:i4>0</vt:i4>
      </vt:variant>
      <vt:variant>
        <vt:i4>5</vt:i4>
      </vt:variant>
      <vt:variant>
        <vt:lpwstr/>
      </vt:variant>
      <vt:variant>
        <vt:lpwstr>_Toc193047683</vt:lpwstr>
      </vt:variant>
      <vt:variant>
        <vt:i4>1114160</vt:i4>
      </vt:variant>
      <vt:variant>
        <vt:i4>142</vt:i4>
      </vt:variant>
      <vt:variant>
        <vt:i4>0</vt:i4>
      </vt:variant>
      <vt:variant>
        <vt:i4>5</vt:i4>
      </vt:variant>
      <vt:variant>
        <vt:lpwstr/>
      </vt:variant>
      <vt:variant>
        <vt:lpwstr>_Toc193047682</vt:lpwstr>
      </vt:variant>
      <vt:variant>
        <vt:i4>1114160</vt:i4>
      </vt:variant>
      <vt:variant>
        <vt:i4>136</vt:i4>
      </vt:variant>
      <vt:variant>
        <vt:i4>0</vt:i4>
      </vt:variant>
      <vt:variant>
        <vt:i4>5</vt:i4>
      </vt:variant>
      <vt:variant>
        <vt:lpwstr/>
      </vt:variant>
      <vt:variant>
        <vt:lpwstr>_Toc193047681</vt:lpwstr>
      </vt:variant>
      <vt:variant>
        <vt:i4>1114160</vt:i4>
      </vt:variant>
      <vt:variant>
        <vt:i4>130</vt:i4>
      </vt:variant>
      <vt:variant>
        <vt:i4>0</vt:i4>
      </vt:variant>
      <vt:variant>
        <vt:i4>5</vt:i4>
      </vt:variant>
      <vt:variant>
        <vt:lpwstr/>
      </vt:variant>
      <vt:variant>
        <vt:lpwstr>_Toc193047680</vt:lpwstr>
      </vt:variant>
      <vt:variant>
        <vt:i4>1966128</vt:i4>
      </vt:variant>
      <vt:variant>
        <vt:i4>124</vt:i4>
      </vt:variant>
      <vt:variant>
        <vt:i4>0</vt:i4>
      </vt:variant>
      <vt:variant>
        <vt:i4>5</vt:i4>
      </vt:variant>
      <vt:variant>
        <vt:lpwstr/>
      </vt:variant>
      <vt:variant>
        <vt:lpwstr>_Toc193047679</vt:lpwstr>
      </vt:variant>
      <vt:variant>
        <vt:i4>1966128</vt:i4>
      </vt:variant>
      <vt:variant>
        <vt:i4>118</vt:i4>
      </vt:variant>
      <vt:variant>
        <vt:i4>0</vt:i4>
      </vt:variant>
      <vt:variant>
        <vt:i4>5</vt:i4>
      </vt:variant>
      <vt:variant>
        <vt:lpwstr/>
      </vt:variant>
      <vt:variant>
        <vt:lpwstr>_Toc193047678</vt:lpwstr>
      </vt:variant>
      <vt:variant>
        <vt:i4>1966128</vt:i4>
      </vt:variant>
      <vt:variant>
        <vt:i4>112</vt:i4>
      </vt:variant>
      <vt:variant>
        <vt:i4>0</vt:i4>
      </vt:variant>
      <vt:variant>
        <vt:i4>5</vt:i4>
      </vt:variant>
      <vt:variant>
        <vt:lpwstr/>
      </vt:variant>
      <vt:variant>
        <vt:lpwstr>_Toc193047677</vt:lpwstr>
      </vt:variant>
      <vt:variant>
        <vt:i4>1966128</vt:i4>
      </vt:variant>
      <vt:variant>
        <vt:i4>106</vt:i4>
      </vt:variant>
      <vt:variant>
        <vt:i4>0</vt:i4>
      </vt:variant>
      <vt:variant>
        <vt:i4>5</vt:i4>
      </vt:variant>
      <vt:variant>
        <vt:lpwstr/>
      </vt:variant>
      <vt:variant>
        <vt:lpwstr>_Toc193047676</vt:lpwstr>
      </vt:variant>
      <vt:variant>
        <vt:i4>1966128</vt:i4>
      </vt:variant>
      <vt:variant>
        <vt:i4>100</vt:i4>
      </vt:variant>
      <vt:variant>
        <vt:i4>0</vt:i4>
      </vt:variant>
      <vt:variant>
        <vt:i4>5</vt:i4>
      </vt:variant>
      <vt:variant>
        <vt:lpwstr/>
      </vt:variant>
      <vt:variant>
        <vt:lpwstr>_Toc193047675</vt:lpwstr>
      </vt:variant>
      <vt:variant>
        <vt:i4>1966128</vt:i4>
      </vt:variant>
      <vt:variant>
        <vt:i4>94</vt:i4>
      </vt:variant>
      <vt:variant>
        <vt:i4>0</vt:i4>
      </vt:variant>
      <vt:variant>
        <vt:i4>5</vt:i4>
      </vt:variant>
      <vt:variant>
        <vt:lpwstr/>
      </vt:variant>
      <vt:variant>
        <vt:lpwstr>_Toc193047674</vt:lpwstr>
      </vt:variant>
      <vt:variant>
        <vt:i4>1966128</vt:i4>
      </vt:variant>
      <vt:variant>
        <vt:i4>88</vt:i4>
      </vt:variant>
      <vt:variant>
        <vt:i4>0</vt:i4>
      </vt:variant>
      <vt:variant>
        <vt:i4>5</vt:i4>
      </vt:variant>
      <vt:variant>
        <vt:lpwstr/>
      </vt:variant>
      <vt:variant>
        <vt:lpwstr>_Toc193047673</vt:lpwstr>
      </vt:variant>
      <vt:variant>
        <vt:i4>1966128</vt:i4>
      </vt:variant>
      <vt:variant>
        <vt:i4>82</vt:i4>
      </vt:variant>
      <vt:variant>
        <vt:i4>0</vt:i4>
      </vt:variant>
      <vt:variant>
        <vt:i4>5</vt:i4>
      </vt:variant>
      <vt:variant>
        <vt:lpwstr/>
      </vt:variant>
      <vt:variant>
        <vt:lpwstr>_Toc193047672</vt:lpwstr>
      </vt:variant>
      <vt:variant>
        <vt:i4>1966128</vt:i4>
      </vt:variant>
      <vt:variant>
        <vt:i4>76</vt:i4>
      </vt:variant>
      <vt:variant>
        <vt:i4>0</vt:i4>
      </vt:variant>
      <vt:variant>
        <vt:i4>5</vt:i4>
      </vt:variant>
      <vt:variant>
        <vt:lpwstr/>
      </vt:variant>
      <vt:variant>
        <vt:lpwstr>_Toc193047671</vt:lpwstr>
      </vt:variant>
      <vt:variant>
        <vt:i4>1966128</vt:i4>
      </vt:variant>
      <vt:variant>
        <vt:i4>70</vt:i4>
      </vt:variant>
      <vt:variant>
        <vt:i4>0</vt:i4>
      </vt:variant>
      <vt:variant>
        <vt:i4>5</vt:i4>
      </vt:variant>
      <vt:variant>
        <vt:lpwstr/>
      </vt:variant>
      <vt:variant>
        <vt:lpwstr>_Toc193047670</vt:lpwstr>
      </vt:variant>
      <vt:variant>
        <vt:i4>2031664</vt:i4>
      </vt:variant>
      <vt:variant>
        <vt:i4>64</vt:i4>
      </vt:variant>
      <vt:variant>
        <vt:i4>0</vt:i4>
      </vt:variant>
      <vt:variant>
        <vt:i4>5</vt:i4>
      </vt:variant>
      <vt:variant>
        <vt:lpwstr/>
      </vt:variant>
      <vt:variant>
        <vt:lpwstr>_Toc193047669</vt:lpwstr>
      </vt:variant>
      <vt:variant>
        <vt:i4>2031664</vt:i4>
      </vt:variant>
      <vt:variant>
        <vt:i4>58</vt:i4>
      </vt:variant>
      <vt:variant>
        <vt:i4>0</vt:i4>
      </vt:variant>
      <vt:variant>
        <vt:i4>5</vt:i4>
      </vt:variant>
      <vt:variant>
        <vt:lpwstr/>
      </vt:variant>
      <vt:variant>
        <vt:lpwstr>_Toc193047668</vt:lpwstr>
      </vt:variant>
      <vt:variant>
        <vt:i4>2031664</vt:i4>
      </vt:variant>
      <vt:variant>
        <vt:i4>52</vt:i4>
      </vt:variant>
      <vt:variant>
        <vt:i4>0</vt:i4>
      </vt:variant>
      <vt:variant>
        <vt:i4>5</vt:i4>
      </vt:variant>
      <vt:variant>
        <vt:lpwstr/>
      </vt:variant>
      <vt:variant>
        <vt:lpwstr>_Toc193047667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张加军</dc:creator>
  <cp:keywords/>
  <cp:lastModifiedBy> </cp:lastModifiedBy>
  <cp:revision>8</cp:revision>
  <cp:lastPrinted>2020-07-21T07:18:00Z</cp:lastPrinted>
  <dcterms:created xsi:type="dcterms:W3CDTF">2022-11-18T00:26:00Z</dcterms:created>
  <dcterms:modified xsi:type="dcterms:W3CDTF">2023-01-05T06:26:00Z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